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F0ECC" w14:textId="77777777" w:rsidR="00D50CAD" w:rsidRDefault="00CB058D" w:rsidP="00FD4C63">
      <w:pPr>
        <w:pStyle w:val="ACObjetGris"/>
        <w:tabs>
          <w:tab w:val="left" w:pos="3570"/>
          <w:tab w:val="right" w:pos="9072"/>
        </w:tabs>
        <w:jc w:val="left"/>
        <w:rPr>
          <w:rFonts w:cs="Arial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1" behindDoc="1" locked="0" layoutInCell="1" allowOverlap="1" wp14:anchorId="1213258C" wp14:editId="0394179F">
            <wp:simplePos x="0" y="0"/>
            <wp:positionH relativeFrom="column">
              <wp:posOffset>1073272</wp:posOffset>
            </wp:positionH>
            <wp:positionV relativeFrom="paragraph">
              <wp:posOffset>-596655</wp:posOffset>
            </wp:positionV>
            <wp:extent cx="1790065" cy="1161415"/>
            <wp:effectExtent l="0" t="0" r="635" b="635"/>
            <wp:wrapNone/>
            <wp:docPr id="1" name="Image 1" descr="cid:image001.jpg@01D8B0E8.86D0C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D8B0E8.86D0C60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CAD">
        <w:rPr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635AE53C" wp14:editId="31190AA9">
            <wp:simplePos x="0" y="0"/>
            <wp:positionH relativeFrom="page">
              <wp:posOffset>627863</wp:posOffset>
            </wp:positionH>
            <wp:positionV relativeFrom="page">
              <wp:posOffset>320697</wp:posOffset>
            </wp:positionV>
            <wp:extent cx="1133475" cy="987743"/>
            <wp:effectExtent l="0" t="0" r="0" b="3175"/>
            <wp:wrapNone/>
            <wp:docPr id="11" name="Image 11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Fin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770CA" w14:textId="170BBA6B" w:rsidR="00FD4C63" w:rsidRPr="00D936F1" w:rsidRDefault="00FD4C63" w:rsidP="00FD4C63">
      <w:pPr>
        <w:pStyle w:val="ACObjetGris"/>
        <w:tabs>
          <w:tab w:val="left" w:pos="3570"/>
          <w:tab w:val="right" w:pos="9072"/>
        </w:tabs>
        <w:jc w:val="left"/>
        <w:rPr>
          <w:rFonts w:cs="Arial"/>
          <w:sz w:val="20"/>
          <w:szCs w:val="20"/>
          <w:lang w:val="de-CH"/>
        </w:rPr>
      </w:pPr>
      <w:r>
        <w:rPr>
          <w:rFonts w:cs="Arial"/>
          <w:sz w:val="20"/>
          <w:szCs w:val="20"/>
          <w:lang w:val="fr-CH"/>
        </w:rPr>
        <w:tab/>
      </w:r>
      <w:r>
        <w:rPr>
          <w:rFonts w:cs="Arial"/>
          <w:sz w:val="20"/>
          <w:szCs w:val="20"/>
          <w:lang w:val="fr-CH"/>
        </w:rPr>
        <w:tab/>
      </w:r>
      <w:r w:rsidR="00ED648D" w:rsidRPr="00D936F1">
        <w:rPr>
          <w:rFonts w:cs="Arial"/>
          <w:sz w:val="20"/>
          <w:szCs w:val="20"/>
          <w:lang w:val="de-CH"/>
        </w:rPr>
        <w:t>B</w:t>
      </w:r>
      <w:r w:rsidR="006C7F5D">
        <w:rPr>
          <w:rFonts w:cs="Arial"/>
          <w:sz w:val="20"/>
          <w:szCs w:val="20"/>
          <w:lang w:val="de-CH"/>
        </w:rPr>
        <w:t>ericht</w:t>
      </w:r>
    </w:p>
    <w:p w14:paraId="0EFED691" w14:textId="3A08C7E3" w:rsidR="00FD4C63" w:rsidRPr="006C7F5D" w:rsidRDefault="00D936F1" w:rsidP="00FD4C63">
      <w:pPr>
        <w:pStyle w:val="ACEncadr"/>
        <w:rPr>
          <w:rFonts w:ascii="Arial Narrow" w:hAnsi="Arial Narrow" w:cs="Arial"/>
          <w:color w:val="222222"/>
          <w:sz w:val="24"/>
          <w:szCs w:val="24"/>
          <w:lang w:val="de-CH"/>
        </w:rPr>
      </w:pPr>
      <w:bookmarkStart w:id="0" w:name="_Toc283125066"/>
      <w:bookmarkStart w:id="1" w:name="_Toc283126338"/>
      <w:bookmarkStart w:id="2" w:name="_Toc283126403"/>
      <w:bookmarkStart w:id="3" w:name="_Toc283126570"/>
      <w:bookmarkStart w:id="4" w:name="_Toc283126646"/>
      <w:r w:rsidRPr="006C7F5D">
        <w:rPr>
          <w:rFonts w:ascii="Arial Narrow" w:hAnsi="Arial Narrow" w:cs="Arial"/>
          <w:color w:val="222222"/>
          <w:sz w:val="24"/>
          <w:szCs w:val="24"/>
          <w:lang w:val="de-CH"/>
        </w:rPr>
        <w:t>Kontrollinspektion Medikamentenkreislauf</w:t>
      </w:r>
    </w:p>
    <w:p w14:paraId="617A42B4" w14:textId="4930F821" w:rsidR="004F399B" w:rsidRPr="006C7F5D" w:rsidRDefault="00C50207" w:rsidP="004F399B">
      <w:pPr>
        <w:pStyle w:val="ACEncadr"/>
        <w:rPr>
          <w:rFonts w:ascii="Arial Narrow" w:hAnsi="Arial Narrow" w:cs="Arial"/>
          <w:smallCaps w:val="0"/>
          <w:color w:val="222222"/>
          <w:sz w:val="20"/>
          <w:szCs w:val="20"/>
          <w:lang w:val="de-CH"/>
        </w:rPr>
      </w:pPr>
      <w:r w:rsidRPr="006C7F5D">
        <w:rPr>
          <w:rFonts w:ascii="Arial Narrow" w:hAnsi="Arial Narrow" w:cs="Arial"/>
          <w:smallCaps w:val="0"/>
          <w:color w:val="222222"/>
          <w:sz w:val="20"/>
          <w:szCs w:val="20"/>
          <w:lang w:val="de-CH"/>
        </w:rPr>
        <w:t>(</w:t>
      </w:r>
      <w:r w:rsidR="00D936F1" w:rsidRPr="006C7F5D">
        <w:rPr>
          <w:rFonts w:ascii="Arial Narrow" w:hAnsi="Arial Narrow" w:cs="Arial"/>
          <w:smallCaps w:val="0"/>
          <w:color w:val="222222"/>
          <w:sz w:val="20"/>
          <w:szCs w:val="20"/>
          <w:lang w:val="de-CH"/>
        </w:rPr>
        <w:t>Anhang zum Dienstleistungsmandat</w:t>
      </w:r>
      <w:r w:rsidRPr="006C7F5D">
        <w:rPr>
          <w:rFonts w:ascii="Arial Narrow" w:hAnsi="Arial Narrow" w:cs="Arial"/>
          <w:smallCaps w:val="0"/>
          <w:color w:val="222222"/>
          <w:sz w:val="20"/>
          <w:szCs w:val="20"/>
          <w:lang w:val="de-CH"/>
        </w:rPr>
        <w:t xml:space="preserve"> d</w:t>
      </w:r>
      <w:r w:rsidR="00D936F1" w:rsidRPr="006C7F5D">
        <w:rPr>
          <w:rFonts w:ascii="Arial Narrow" w:hAnsi="Arial Narrow" w:cs="Arial"/>
          <w:smallCaps w:val="0"/>
          <w:color w:val="222222"/>
          <w:sz w:val="20"/>
          <w:szCs w:val="20"/>
          <w:lang w:val="de-CH"/>
        </w:rPr>
        <w:t>es DGSK</w:t>
      </w:r>
      <w:r w:rsidRPr="006C7F5D">
        <w:rPr>
          <w:rFonts w:ascii="Arial Narrow" w:hAnsi="Arial Narrow" w:cs="Arial"/>
          <w:smallCaps w:val="0"/>
          <w:color w:val="222222"/>
          <w:sz w:val="20"/>
          <w:szCs w:val="20"/>
          <w:lang w:val="de-CH"/>
        </w:rPr>
        <w:t xml:space="preserve"> </w:t>
      </w:r>
      <w:r w:rsidR="00D936F1" w:rsidRPr="006C7F5D">
        <w:rPr>
          <w:rFonts w:ascii="Arial Narrow" w:hAnsi="Arial Narrow" w:cs="Arial"/>
          <w:smallCaps w:val="0"/>
          <w:color w:val="222222"/>
          <w:sz w:val="20"/>
          <w:szCs w:val="20"/>
          <w:lang w:val="de-CH"/>
        </w:rPr>
        <w:t>an</w:t>
      </w:r>
      <w:r w:rsidRPr="006C7F5D">
        <w:rPr>
          <w:rFonts w:ascii="Arial Narrow" w:hAnsi="Arial Narrow" w:cs="Arial"/>
          <w:smallCaps w:val="0"/>
          <w:color w:val="222222"/>
          <w:sz w:val="20"/>
          <w:szCs w:val="20"/>
          <w:lang w:val="de-CH"/>
        </w:rPr>
        <w:t xml:space="preserve"> </w:t>
      </w:r>
      <w:proofErr w:type="spellStart"/>
      <w:r w:rsidRPr="006C7F5D">
        <w:rPr>
          <w:rFonts w:ascii="Arial Narrow" w:hAnsi="Arial Narrow" w:cs="Arial"/>
          <w:smallCaps w:val="0"/>
          <w:color w:val="222222"/>
          <w:sz w:val="20"/>
          <w:szCs w:val="20"/>
          <w:lang w:val="de-CH"/>
        </w:rPr>
        <w:t>pharma</w:t>
      </w:r>
      <w:r w:rsidR="00D936F1" w:rsidRPr="006C7F5D">
        <w:rPr>
          <w:rFonts w:ascii="Arial Narrow" w:hAnsi="Arial Narrow" w:cs="Arial"/>
          <w:smallCaps w:val="0"/>
          <w:color w:val="222222"/>
          <w:sz w:val="20"/>
          <w:szCs w:val="20"/>
          <w:lang w:val="de-CH"/>
        </w:rPr>
        <w:t>wallis</w:t>
      </w:r>
      <w:proofErr w:type="spellEnd"/>
      <w:r w:rsidRPr="006C7F5D">
        <w:rPr>
          <w:rFonts w:ascii="Arial Narrow" w:hAnsi="Arial Narrow" w:cs="Arial"/>
          <w:smallCaps w:val="0"/>
          <w:color w:val="222222"/>
          <w:sz w:val="20"/>
          <w:szCs w:val="20"/>
          <w:lang w:val="de-CH"/>
        </w:rPr>
        <w:t>)</w:t>
      </w:r>
      <w:bookmarkEnd w:id="0"/>
      <w:bookmarkEnd w:id="1"/>
      <w:bookmarkEnd w:id="2"/>
      <w:bookmarkEnd w:id="3"/>
      <w:bookmarkEnd w:id="4"/>
    </w:p>
    <w:tbl>
      <w:tblPr>
        <w:tblpPr w:leftFromText="141" w:rightFromText="141" w:vertAnchor="text" w:tblpY="11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4422"/>
      </w:tblGrid>
      <w:tr w:rsidR="00FD4C63" w:rsidRPr="00632240" w14:paraId="48EDDD65" w14:textId="77777777" w:rsidTr="008831D3">
        <w:trPr>
          <w:trHeight w:val="285"/>
        </w:trPr>
        <w:tc>
          <w:tcPr>
            <w:tcW w:w="4645" w:type="dxa"/>
            <w:shd w:val="clear" w:color="auto" w:fill="FFFF99"/>
          </w:tcPr>
          <w:p w14:paraId="2A5DDEEA" w14:textId="4EA8D454" w:rsidR="00FD4C63" w:rsidRPr="00632240" w:rsidRDefault="00D936F1" w:rsidP="008831D3">
            <w:pPr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Name der</w:t>
            </w:r>
            <w:r w:rsidR="00FD4C63" w:rsidRPr="00632240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I</w:t>
            </w:r>
            <w:r w:rsidR="00FD4C63" w:rsidRPr="00632240">
              <w:rPr>
                <w:rFonts w:ascii="Arial Narrow" w:hAnsi="Arial Narrow" w:cs="Arial"/>
                <w:b/>
              </w:rPr>
              <w:t>nstitution</w:t>
            </w:r>
          </w:p>
        </w:tc>
        <w:tc>
          <w:tcPr>
            <w:tcW w:w="4422" w:type="dxa"/>
            <w:shd w:val="clear" w:color="auto" w:fill="FFFFFF"/>
          </w:tcPr>
          <w:p w14:paraId="6E3D8395" w14:textId="77777777" w:rsidR="00FD4C63" w:rsidRPr="00632240" w:rsidRDefault="00FD4C63" w:rsidP="008831D3">
            <w:pPr>
              <w:spacing w:after="0"/>
              <w:rPr>
                <w:rFonts w:ascii="Arial Narrow" w:hAnsi="Arial Narrow" w:cs="Arial"/>
              </w:rPr>
            </w:pPr>
          </w:p>
        </w:tc>
      </w:tr>
      <w:tr w:rsidR="00FD4C63" w:rsidRPr="00BB0EA5" w14:paraId="1E906070" w14:textId="77777777" w:rsidTr="008831D3">
        <w:trPr>
          <w:trHeight w:val="285"/>
        </w:trPr>
        <w:tc>
          <w:tcPr>
            <w:tcW w:w="4645" w:type="dxa"/>
            <w:shd w:val="clear" w:color="auto" w:fill="FFFF99"/>
          </w:tcPr>
          <w:p w14:paraId="685345AE" w14:textId="08C2F06D" w:rsidR="00FD4C63" w:rsidRPr="00BB0EA5" w:rsidRDefault="00FD4C63" w:rsidP="008831D3">
            <w:pPr>
              <w:spacing w:after="0"/>
              <w:rPr>
                <w:rFonts w:ascii="Arial Narrow" w:hAnsi="Arial Narrow" w:cs="Arial"/>
                <w:b/>
                <w:lang w:val="de-DE"/>
              </w:rPr>
            </w:pPr>
            <w:r w:rsidRPr="00BB0EA5">
              <w:rPr>
                <w:rFonts w:ascii="Arial Narrow" w:hAnsi="Arial Narrow" w:cs="Arial"/>
                <w:b/>
                <w:lang w:val="de-DE"/>
              </w:rPr>
              <w:t>Dat</w:t>
            </w:r>
            <w:r w:rsidR="00D936F1" w:rsidRPr="00BB0EA5">
              <w:rPr>
                <w:rFonts w:ascii="Arial Narrow" w:hAnsi="Arial Narrow" w:cs="Arial"/>
                <w:b/>
                <w:lang w:val="de-DE"/>
              </w:rPr>
              <w:t>um der Kontrolle</w:t>
            </w:r>
          </w:p>
        </w:tc>
        <w:tc>
          <w:tcPr>
            <w:tcW w:w="4422" w:type="dxa"/>
            <w:shd w:val="clear" w:color="auto" w:fill="FFFFFF"/>
          </w:tcPr>
          <w:p w14:paraId="5DA503D1" w14:textId="77777777" w:rsidR="00FD4C63" w:rsidRPr="00BB0EA5" w:rsidRDefault="00FD4C63" w:rsidP="008831D3">
            <w:pPr>
              <w:spacing w:after="0"/>
              <w:rPr>
                <w:rFonts w:ascii="Arial Narrow" w:hAnsi="Arial Narrow" w:cs="Arial"/>
                <w:lang w:val="de-DE"/>
              </w:rPr>
            </w:pPr>
          </w:p>
        </w:tc>
      </w:tr>
      <w:tr w:rsidR="00FD4C63" w:rsidRPr="00BB0EA5" w14:paraId="74BFB9B9" w14:textId="77777777" w:rsidTr="008831D3">
        <w:trPr>
          <w:trHeight w:val="285"/>
        </w:trPr>
        <w:tc>
          <w:tcPr>
            <w:tcW w:w="4645" w:type="dxa"/>
            <w:shd w:val="clear" w:color="auto" w:fill="FFFF99"/>
          </w:tcPr>
          <w:p w14:paraId="23D077AA" w14:textId="707FB18F" w:rsidR="00FD4C63" w:rsidRPr="00BB0EA5" w:rsidRDefault="00D936F1" w:rsidP="008831D3">
            <w:pPr>
              <w:spacing w:after="0"/>
              <w:rPr>
                <w:rFonts w:ascii="Arial Narrow" w:hAnsi="Arial Narrow" w:cs="Arial"/>
                <w:b/>
                <w:lang w:val="de-DE"/>
              </w:rPr>
            </w:pPr>
            <w:r w:rsidRPr="00BB0EA5">
              <w:rPr>
                <w:rFonts w:ascii="Arial Narrow" w:hAnsi="Arial Narrow" w:cs="Arial"/>
                <w:b/>
                <w:lang w:val="de-DE"/>
              </w:rPr>
              <w:t>Verantwortlicher Apotheker</w:t>
            </w:r>
          </w:p>
        </w:tc>
        <w:tc>
          <w:tcPr>
            <w:tcW w:w="4422" w:type="dxa"/>
            <w:shd w:val="clear" w:color="auto" w:fill="FFFFFF"/>
          </w:tcPr>
          <w:p w14:paraId="0F8B7978" w14:textId="77777777" w:rsidR="00FD4C63" w:rsidRPr="00BB0EA5" w:rsidRDefault="00FD4C63" w:rsidP="008831D3">
            <w:pPr>
              <w:spacing w:after="0"/>
              <w:rPr>
                <w:rFonts w:ascii="Arial Narrow" w:hAnsi="Arial Narrow" w:cs="Arial"/>
                <w:lang w:val="de-DE"/>
              </w:rPr>
            </w:pPr>
          </w:p>
        </w:tc>
      </w:tr>
    </w:tbl>
    <w:p w14:paraId="7A44D2D5" w14:textId="77777777" w:rsidR="00FD4C63" w:rsidRPr="00BB0EA5" w:rsidRDefault="00FD4C63" w:rsidP="00FD4C63">
      <w:pPr>
        <w:spacing w:after="0"/>
        <w:rPr>
          <w:rFonts w:ascii="Arial Narrow" w:hAnsi="Arial Narrow" w:cs="Arial"/>
          <w:b/>
          <w:lang w:val="de-DE"/>
        </w:rPr>
      </w:pPr>
    </w:p>
    <w:tbl>
      <w:tblPr>
        <w:tblpPr w:leftFromText="141" w:rightFromText="141" w:vertAnchor="text" w:tblpY="11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4422"/>
      </w:tblGrid>
      <w:tr w:rsidR="00FD4C63" w:rsidRPr="00BB0EA5" w14:paraId="30E8EACC" w14:textId="77777777" w:rsidTr="00FD4C63">
        <w:trPr>
          <w:trHeight w:val="285"/>
        </w:trPr>
        <w:tc>
          <w:tcPr>
            <w:tcW w:w="4645" w:type="dxa"/>
            <w:shd w:val="clear" w:color="auto" w:fill="FFFF99"/>
          </w:tcPr>
          <w:p w14:paraId="3D59337C" w14:textId="78B51D48" w:rsidR="00FD4C63" w:rsidRPr="00BB0EA5" w:rsidRDefault="00FD4C63" w:rsidP="008831D3">
            <w:pPr>
              <w:spacing w:after="0"/>
              <w:rPr>
                <w:rFonts w:ascii="Arial Narrow" w:hAnsi="Arial Narrow" w:cs="Arial"/>
                <w:b/>
                <w:lang w:val="de-DE"/>
              </w:rPr>
            </w:pPr>
            <w:r w:rsidRPr="00BB0EA5">
              <w:rPr>
                <w:rFonts w:ascii="Arial Narrow" w:hAnsi="Arial Narrow" w:cs="Arial"/>
                <w:b/>
                <w:lang w:val="de-DE"/>
              </w:rPr>
              <w:t>Dire</w:t>
            </w:r>
            <w:r w:rsidR="003D255A" w:rsidRPr="00BB0EA5">
              <w:rPr>
                <w:rFonts w:ascii="Arial Narrow" w:hAnsi="Arial Narrow" w:cs="Arial"/>
                <w:b/>
                <w:lang w:val="de-DE"/>
              </w:rPr>
              <w:t>k</w:t>
            </w:r>
            <w:r w:rsidRPr="00BB0EA5">
              <w:rPr>
                <w:rFonts w:ascii="Arial Narrow" w:hAnsi="Arial Narrow" w:cs="Arial"/>
                <w:b/>
                <w:lang w:val="de-DE"/>
              </w:rPr>
              <w:t>tion de</w:t>
            </w:r>
            <w:r w:rsidR="003D255A" w:rsidRPr="00BB0EA5">
              <w:rPr>
                <w:rFonts w:ascii="Arial Narrow" w:hAnsi="Arial Narrow" w:cs="Arial"/>
                <w:b/>
                <w:lang w:val="de-DE"/>
              </w:rPr>
              <w:t>r Institu</w:t>
            </w:r>
            <w:r w:rsidRPr="00BB0EA5">
              <w:rPr>
                <w:rFonts w:ascii="Arial Narrow" w:hAnsi="Arial Narrow" w:cs="Arial"/>
                <w:b/>
                <w:lang w:val="de-DE"/>
              </w:rPr>
              <w:t>tion</w:t>
            </w:r>
          </w:p>
        </w:tc>
        <w:tc>
          <w:tcPr>
            <w:tcW w:w="4422" w:type="dxa"/>
            <w:shd w:val="clear" w:color="auto" w:fill="FFFFFF"/>
          </w:tcPr>
          <w:p w14:paraId="2218EA80" w14:textId="77777777" w:rsidR="00FD4C63" w:rsidRPr="00BB0EA5" w:rsidRDefault="00FD4C63" w:rsidP="008831D3">
            <w:pPr>
              <w:spacing w:after="0"/>
              <w:rPr>
                <w:rFonts w:ascii="Arial Narrow" w:hAnsi="Arial Narrow" w:cs="Arial"/>
                <w:lang w:val="de-DE"/>
              </w:rPr>
            </w:pPr>
          </w:p>
        </w:tc>
      </w:tr>
      <w:tr w:rsidR="00FD4C63" w:rsidRPr="00BB0EA5" w14:paraId="080381F0" w14:textId="77777777" w:rsidTr="00FD4C63">
        <w:trPr>
          <w:trHeight w:val="285"/>
        </w:trPr>
        <w:tc>
          <w:tcPr>
            <w:tcW w:w="4645" w:type="dxa"/>
            <w:shd w:val="clear" w:color="auto" w:fill="FFFF99"/>
          </w:tcPr>
          <w:p w14:paraId="728453B9" w14:textId="55D6AD76" w:rsidR="00FD4C63" w:rsidRPr="00BB0EA5" w:rsidRDefault="003D255A" w:rsidP="008831D3">
            <w:pPr>
              <w:spacing w:after="0"/>
              <w:rPr>
                <w:rFonts w:ascii="Arial Narrow" w:hAnsi="Arial Narrow" w:cs="Arial"/>
                <w:b/>
                <w:lang w:val="de-DE"/>
              </w:rPr>
            </w:pPr>
            <w:r w:rsidRPr="00BB0EA5">
              <w:rPr>
                <w:rFonts w:ascii="Arial Narrow" w:hAnsi="Arial Narrow" w:cs="Arial"/>
                <w:b/>
                <w:lang w:val="de-DE"/>
              </w:rPr>
              <w:t>Pflegeleitung</w:t>
            </w:r>
          </w:p>
        </w:tc>
        <w:tc>
          <w:tcPr>
            <w:tcW w:w="4422" w:type="dxa"/>
            <w:shd w:val="clear" w:color="auto" w:fill="FFFFFF"/>
          </w:tcPr>
          <w:p w14:paraId="598CC236" w14:textId="77777777" w:rsidR="00FD4C63" w:rsidRPr="00BB0EA5" w:rsidRDefault="00FD4C63" w:rsidP="008831D3">
            <w:pPr>
              <w:spacing w:after="0"/>
              <w:rPr>
                <w:rFonts w:ascii="Arial Narrow" w:hAnsi="Arial Narrow" w:cs="Arial"/>
                <w:lang w:val="de-DE"/>
              </w:rPr>
            </w:pPr>
          </w:p>
        </w:tc>
      </w:tr>
      <w:tr w:rsidR="00FD4C63" w:rsidRPr="00BB0EA5" w14:paraId="150EB9B8" w14:textId="77777777" w:rsidTr="00FD4C63">
        <w:trPr>
          <w:trHeight w:val="285"/>
        </w:trPr>
        <w:tc>
          <w:tcPr>
            <w:tcW w:w="4645" w:type="dxa"/>
            <w:tcBorders>
              <w:bottom w:val="single" w:sz="4" w:space="0" w:color="auto"/>
            </w:tcBorders>
            <w:shd w:val="clear" w:color="auto" w:fill="FFFF99"/>
          </w:tcPr>
          <w:p w14:paraId="099C9262" w14:textId="116A5845" w:rsidR="00FD4C63" w:rsidRPr="00BB0EA5" w:rsidRDefault="003D255A" w:rsidP="008831D3">
            <w:pPr>
              <w:spacing w:after="0"/>
              <w:rPr>
                <w:rFonts w:ascii="Arial Narrow" w:hAnsi="Arial Narrow" w:cs="Arial"/>
                <w:b/>
                <w:lang w:val="de-DE"/>
              </w:rPr>
            </w:pPr>
            <w:r w:rsidRPr="00BB0EA5">
              <w:rPr>
                <w:rFonts w:ascii="Arial Narrow" w:hAnsi="Arial Narrow" w:cs="Arial"/>
                <w:b/>
                <w:lang w:val="de-DE"/>
              </w:rPr>
              <w:t>Verantwortlicher Arzt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FFFFFF"/>
          </w:tcPr>
          <w:p w14:paraId="56A863EF" w14:textId="77777777" w:rsidR="00FD4C63" w:rsidRPr="00BB0EA5" w:rsidRDefault="00FD4C63" w:rsidP="008831D3">
            <w:pPr>
              <w:spacing w:after="0"/>
              <w:rPr>
                <w:rFonts w:ascii="Arial Narrow" w:hAnsi="Arial Narrow" w:cs="Arial"/>
                <w:lang w:val="de-DE"/>
              </w:rPr>
            </w:pPr>
          </w:p>
        </w:tc>
      </w:tr>
    </w:tbl>
    <w:p w14:paraId="70F77EEA" w14:textId="77777777" w:rsidR="004C5A9E" w:rsidRPr="004C5A9E" w:rsidRDefault="004C5A9E" w:rsidP="004C5A9E">
      <w:pPr>
        <w:spacing w:after="0"/>
        <w:rPr>
          <w:sz w:val="12"/>
          <w:szCs w:val="12"/>
        </w:rPr>
      </w:pPr>
    </w:p>
    <w:p w14:paraId="61CCC440" w14:textId="77777777" w:rsidR="004C5A9E" w:rsidRPr="004C5A9E" w:rsidRDefault="004C5A9E" w:rsidP="004C5A9E">
      <w:pPr>
        <w:spacing w:after="0"/>
        <w:rPr>
          <w:sz w:val="12"/>
          <w:szCs w:val="12"/>
        </w:rPr>
      </w:pPr>
    </w:p>
    <w:tbl>
      <w:tblPr>
        <w:tblpPr w:leftFromText="141" w:rightFromText="141" w:vertAnchor="text" w:tblpY="117"/>
        <w:tblOverlap w:val="never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7"/>
        <w:gridCol w:w="566"/>
        <w:gridCol w:w="566"/>
        <w:gridCol w:w="566"/>
      </w:tblGrid>
      <w:tr w:rsidR="00FD4C63" w:rsidRPr="0021599B" w14:paraId="5A4EF525" w14:textId="77777777" w:rsidTr="00FD4C63">
        <w:trPr>
          <w:cantSplit/>
          <w:trHeight w:val="1269"/>
        </w:trPr>
        <w:tc>
          <w:tcPr>
            <w:tcW w:w="7487" w:type="dxa"/>
            <w:shd w:val="clear" w:color="auto" w:fill="auto"/>
          </w:tcPr>
          <w:p w14:paraId="0791C529" w14:textId="77777777" w:rsidR="00FD4C63" w:rsidRPr="00AB5EE6" w:rsidRDefault="00FD4C63" w:rsidP="008831D3">
            <w:pPr>
              <w:pStyle w:val="Titre3"/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E457DAC" w14:textId="4E0ECE13" w:rsidR="00FD4C63" w:rsidRPr="00BB0EA5" w:rsidRDefault="003D255A" w:rsidP="008831D3">
            <w:pPr>
              <w:pStyle w:val="Titre3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  <w:r w:rsidRPr="00BB0EA5"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  <w:t>Verantwortlichkeiten</w:t>
            </w:r>
          </w:p>
        </w:tc>
        <w:tc>
          <w:tcPr>
            <w:tcW w:w="566" w:type="dxa"/>
            <w:shd w:val="clear" w:color="auto" w:fill="92D050"/>
            <w:textDirection w:val="btLr"/>
          </w:tcPr>
          <w:p w14:paraId="4AF33023" w14:textId="4E6B2552" w:rsidR="00FD4C63" w:rsidRPr="0021599B" w:rsidRDefault="0016280E" w:rsidP="008831D3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Erfüllt</w:t>
            </w:r>
            <w:proofErr w:type="spellEnd"/>
          </w:p>
        </w:tc>
        <w:tc>
          <w:tcPr>
            <w:tcW w:w="566" w:type="dxa"/>
            <w:shd w:val="clear" w:color="auto" w:fill="FFC000"/>
            <w:textDirection w:val="btLr"/>
          </w:tcPr>
          <w:p w14:paraId="6E8A83E8" w14:textId="254A51C2" w:rsidR="00FD4C63" w:rsidRPr="0021599B" w:rsidRDefault="0016280E" w:rsidP="008831D3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Teilweise</w:t>
            </w:r>
            <w:proofErr w:type="spellEnd"/>
          </w:p>
        </w:tc>
        <w:tc>
          <w:tcPr>
            <w:tcW w:w="566" w:type="dxa"/>
            <w:shd w:val="clear" w:color="auto" w:fill="FF0000"/>
            <w:textDirection w:val="btLr"/>
          </w:tcPr>
          <w:p w14:paraId="52F34946" w14:textId="56FC8D70" w:rsidR="00FD4C63" w:rsidRPr="0021599B" w:rsidRDefault="0016280E" w:rsidP="008831D3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Nicht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erfüllt</w:t>
            </w:r>
            <w:proofErr w:type="spellEnd"/>
          </w:p>
        </w:tc>
      </w:tr>
      <w:tr w:rsidR="00FD4C63" w:rsidRPr="00897C0A" w14:paraId="02A551D3" w14:textId="77777777" w:rsidTr="00FD4C63">
        <w:trPr>
          <w:trHeight w:val="280"/>
        </w:trPr>
        <w:tc>
          <w:tcPr>
            <w:tcW w:w="7487" w:type="dxa"/>
            <w:shd w:val="clear" w:color="auto" w:fill="auto"/>
          </w:tcPr>
          <w:p w14:paraId="221F69CE" w14:textId="69C02FA5" w:rsidR="00FD4C63" w:rsidRPr="009843CD" w:rsidRDefault="003D255A" w:rsidP="001628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3D255A">
              <w:rPr>
                <w:rFonts w:ascii="Arial Narrow" w:hAnsi="Arial Narrow"/>
                <w:lang w:val="de-CH"/>
              </w:rPr>
              <w:t xml:space="preserve">Das </w:t>
            </w:r>
            <w:r w:rsidR="0016280E">
              <w:rPr>
                <w:rFonts w:ascii="Arial Narrow" w:hAnsi="Arial Narrow"/>
                <w:lang w:val="de-CH"/>
              </w:rPr>
              <w:t>APH</w:t>
            </w:r>
            <w:r w:rsidRPr="003D255A">
              <w:rPr>
                <w:rFonts w:ascii="Arial Narrow" w:hAnsi="Arial Narrow"/>
                <w:lang w:val="de-CH"/>
              </w:rPr>
              <w:t xml:space="preserve"> hat einen Verantwortlichen für den Arzneimittelkreislauf ernannt.</w:t>
            </w:r>
          </w:p>
        </w:tc>
        <w:tc>
          <w:tcPr>
            <w:tcW w:w="566" w:type="dxa"/>
            <w:shd w:val="clear" w:color="auto" w:fill="auto"/>
          </w:tcPr>
          <w:p w14:paraId="2A2AC3C0" w14:textId="77777777" w:rsidR="00FD4C63" w:rsidRPr="009843CD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45A47444" w14:textId="77777777" w:rsidR="00FD4C63" w:rsidRPr="009843CD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510D3489" w14:textId="77777777" w:rsidR="00FD4C63" w:rsidRPr="009843CD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FD4C63" w:rsidRPr="00897C0A" w14:paraId="73118C9B" w14:textId="77777777" w:rsidTr="00FD4C63">
        <w:trPr>
          <w:trHeight w:val="269"/>
        </w:trPr>
        <w:tc>
          <w:tcPr>
            <w:tcW w:w="7487" w:type="dxa"/>
            <w:shd w:val="clear" w:color="auto" w:fill="auto"/>
          </w:tcPr>
          <w:p w14:paraId="1B40CE44" w14:textId="357295FA" w:rsidR="00FD4C63" w:rsidRPr="0016280E" w:rsidRDefault="0016280E" w:rsidP="001628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16280E">
              <w:rPr>
                <w:rFonts w:ascii="Arial Narrow" w:hAnsi="Arial Narrow"/>
                <w:lang w:val="de-CH"/>
              </w:rPr>
              <w:t xml:space="preserve">Das </w:t>
            </w:r>
            <w:r>
              <w:rPr>
                <w:rFonts w:ascii="Arial Narrow" w:hAnsi="Arial Narrow"/>
                <w:lang w:val="de-CH"/>
              </w:rPr>
              <w:t>APH</w:t>
            </w:r>
            <w:r w:rsidRPr="0016280E">
              <w:rPr>
                <w:rFonts w:ascii="Arial Narrow" w:hAnsi="Arial Narrow"/>
                <w:lang w:val="de-CH"/>
              </w:rPr>
              <w:t xml:space="preserve"> hat einen stellvertretenden Verantwortlichen für den Arzneimittelkreislauf ernannt.</w:t>
            </w:r>
          </w:p>
        </w:tc>
        <w:tc>
          <w:tcPr>
            <w:tcW w:w="566" w:type="dxa"/>
            <w:shd w:val="clear" w:color="auto" w:fill="auto"/>
          </w:tcPr>
          <w:p w14:paraId="2035CC8A" w14:textId="77777777" w:rsidR="00FD4C63" w:rsidRPr="0016280E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4AF49FB3" w14:textId="77777777" w:rsidR="00FD4C63" w:rsidRPr="0016280E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259F8081" w14:textId="77777777" w:rsidR="00FD4C63" w:rsidRPr="0016280E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FD4C63" w:rsidRPr="00897C0A" w14:paraId="2C5CBFB7" w14:textId="77777777" w:rsidTr="00FD4C63">
        <w:trPr>
          <w:trHeight w:val="312"/>
        </w:trPr>
        <w:tc>
          <w:tcPr>
            <w:tcW w:w="7487" w:type="dxa"/>
            <w:shd w:val="clear" w:color="auto" w:fill="auto"/>
          </w:tcPr>
          <w:p w14:paraId="034C1BE9" w14:textId="387B4948" w:rsidR="00FD4C63" w:rsidRPr="0016280E" w:rsidRDefault="0016280E" w:rsidP="0016280E">
            <w:pPr>
              <w:spacing w:after="0"/>
              <w:rPr>
                <w:rFonts w:ascii="Arial Narrow" w:hAnsi="Arial Narrow"/>
                <w:lang w:val="de-CH"/>
              </w:rPr>
            </w:pPr>
            <w:r w:rsidRPr="0016280E">
              <w:rPr>
                <w:rFonts w:ascii="Arial Narrow" w:hAnsi="Arial Narrow"/>
                <w:lang w:val="de-CH"/>
              </w:rPr>
              <w:t>Die Verantwortlichkeiten sind klar festgelegt (welche Pflegefachkraft darf was tun).</w:t>
            </w:r>
          </w:p>
        </w:tc>
        <w:tc>
          <w:tcPr>
            <w:tcW w:w="566" w:type="dxa"/>
            <w:shd w:val="clear" w:color="auto" w:fill="auto"/>
          </w:tcPr>
          <w:p w14:paraId="19D76807" w14:textId="77777777" w:rsidR="00FD4C63" w:rsidRPr="009843CD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77BE98BA" w14:textId="77777777" w:rsidR="00FD4C63" w:rsidRPr="009843CD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65F613A6" w14:textId="77777777" w:rsidR="00FD4C63" w:rsidRPr="009843CD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FD4C63" w:rsidRPr="00897C0A" w14:paraId="32DB5BFA" w14:textId="77777777" w:rsidTr="00FD4C63">
        <w:trPr>
          <w:trHeight w:val="312"/>
        </w:trPr>
        <w:tc>
          <w:tcPr>
            <w:tcW w:w="7487" w:type="dxa"/>
            <w:shd w:val="clear" w:color="auto" w:fill="auto"/>
          </w:tcPr>
          <w:p w14:paraId="7D33A558" w14:textId="02FA802C" w:rsidR="00FD4C63" w:rsidRPr="009843CD" w:rsidRDefault="0016280E" w:rsidP="001628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16280E">
              <w:rPr>
                <w:rFonts w:ascii="Arial Narrow" w:hAnsi="Arial Narrow"/>
                <w:lang w:val="de-CH"/>
              </w:rPr>
              <w:t>Die zugewiesenen Verantwortlichkeiten entsprechen den Kompetenzen der Mitarbeitenden.</w:t>
            </w:r>
          </w:p>
        </w:tc>
        <w:tc>
          <w:tcPr>
            <w:tcW w:w="566" w:type="dxa"/>
            <w:shd w:val="clear" w:color="auto" w:fill="auto"/>
          </w:tcPr>
          <w:p w14:paraId="415B2751" w14:textId="77777777" w:rsidR="00FD4C63" w:rsidRPr="009843CD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61001C20" w14:textId="77777777" w:rsidR="00FD4C63" w:rsidRPr="009843CD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5C43DF53" w14:textId="77777777" w:rsidR="00FD4C63" w:rsidRPr="009843CD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FD4C63" w:rsidRPr="00897C0A" w14:paraId="61750971" w14:textId="77777777" w:rsidTr="00FD4C63">
        <w:trPr>
          <w:trHeight w:val="312"/>
        </w:trPr>
        <w:tc>
          <w:tcPr>
            <w:tcW w:w="7487" w:type="dxa"/>
            <w:shd w:val="clear" w:color="auto" w:fill="auto"/>
          </w:tcPr>
          <w:p w14:paraId="24646415" w14:textId="273CE571" w:rsidR="00FD4C63" w:rsidRPr="009843CD" w:rsidRDefault="0016280E" w:rsidP="0016280E">
            <w:pPr>
              <w:spacing w:after="0"/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16280E">
              <w:rPr>
                <w:rFonts w:ascii="Arial Narrow" w:hAnsi="Arial Narrow"/>
                <w:lang w:val="de-CH"/>
              </w:rPr>
              <w:t>Der verantwortliche Apotheker überprüft mindestens 1x pro Jahr die</w:t>
            </w:r>
            <w:r w:rsidR="0032762E">
              <w:rPr>
                <w:rFonts w:ascii="Arial Narrow" w:hAnsi="Arial Narrow"/>
                <w:lang w:val="de-CH"/>
              </w:rPr>
              <w:t xml:space="preserve"> W</w:t>
            </w:r>
            <w:r w:rsidRPr="0016280E">
              <w:rPr>
                <w:rFonts w:ascii="Arial Narrow" w:hAnsi="Arial Narrow"/>
                <w:lang w:val="de-CH"/>
              </w:rPr>
              <w:t>eisungen für den Umgang mit Medikamenten.</w:t>
            </w:r>
          </w:p>
        </w:tc>
        <w:tc>
          <w:tcPr>
            <w:tcW w:w="566" w:type="dxa"/>
            <w:shd w:val="clear" w:color="auto" w:fill="auto"/>
          </w:tcPr>
          <w:p w14:paraId="3A604070" w14:textId="77777777" w:rsidR="00FD4C63" w:rsidRPr="009843CD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1994D51E" w14:textId="77777777" w:rsidR="00FD4C63" w:rsidRPr="009843CD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7DC09DDC" w14:textId="77777777" w:rsidR="00FD4C63" w:rsidRPr="009843CD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FD4C63" w:rsidRPr="00897C0A" w14:paraId="58DA30FB" w14:textId="77777777" w:rsidTr="00FD4C63">
        <w:trPr>
          <w:trHeight w:val="312"/>
        </w:trPr>
        <w:tc>
          <w:tcPr>
            <w:tcW w:w="7487" w:type="dxa"/>
            <w:shd w:val="clear" w:color="auto" w:fill="auto"/>
          </w:tcPr>
          <w:p w14:paraId="61F80C17" w14:textId="28262FE1" w:rsidR="00FD4C63" w:rsidRPr="00F64C84" w:rsidRDefault="0016280E" w:rsidP="0016280E">
            <w:pPr>
              <w:spacing w:after="0"/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16280E">
              <w:rPr>
                <w:rFonts w:ascii="Arial Narrow" w:hAnsi="Arial Narrow"/>
                <w:lang w:val="de-CH"/>
              </w:rPr>
              <w:t xml:space="preserve">Mindestens 1x pro Jahr findet eine Koordinationssitzung </w:t>
            </w:r>
            <w:r w:rsidR="00F64C84">
              <w:rPr>
                <w:rFonts w:ascii="Arial Narrow" w:hAnsi="Arial Narrow"/>
                <w:lang w:val="de-CH"/>
              </w:rPr>
              <w:t>mit</w:t>
            </w:r>
            <w:r w:rsidRPr="0016280E">
              <w:rPr>
                <w:rFonts w:ascii="Arial Narrow" w:hAnsi="Arial Narrow"/>
                <w:lang w:val="de-CH"/>
              </w:rPr>
              <w:t xml:space="preserve"> dem verantwortlichen Arzt, der Pflegedienstleitung und dem </w:t>
            </w:r>
            <w:r w:rsidR="00F64C84">
              <w:rPr>
                <w:rFonts w:ascii="Arial Narrow" w:hAnsi="Arial Narrow"/>
                <w:lang w:val="de-CH"/>
              </w:rPr>
              <w:t xml:space="preserve">verantwortlichen </w:t>
            </w:r>
            <w:r w:rsidRPr="0016280E">
              <w:rPr>
                <w:rFonts w:ascii="Arial Narrow" w:hAnsi="Arial Narrow"/>
                <w:lang w:val="de-CH"/>
              </w:rPr>
              <w:t>Apotheker statt.</w:t>
            </w:r>
          </w:p>
        </w:tc>
        <w:tc>
          <w:tcPr>
            <w:tcW w:w="566" w:type="dxa"/>
            <w:shd w:val="clear" w:color="auto" w:fill="auto"/>
          </w:tcPr>
          <w:p w14:paraId="03F4B89C" w14:textId="77777777" w:rsidR="00FD4C63" w:rsidRPr="00F64C84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5E5ADB83" w14:textId="77777777" w:rsidR="00FD4C63" w:rsidRPr="00F64C84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5EA41C2F" w14:textId="77777777" w:rsidR="00FD4C63" w:rsidRPr="00F64C84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FD4C63" w:rsidRPr="00897C0A" w14:paraId="37AD5198" w14:textId="77777777" w:rsidTr="00FD4C63">
        <w:trPr>
          <w:trHeight w:val="312"/>
        </w:trPr>
        <w:tc>
          <w:tcPr>
            <w:tcW w:w="7487" w:type="dxa"/>
            <w:shd w:val="clear" w:color="auto" w:fill="auto"/>
          </w:tcPr>
          <w:p w14:paraId="4595FB54" w14:textId="31F71526" w:rsidR="00FD4C63" w:rsidRPr="00F64C84" w:rsidRDefault="0016280E" w:rsidP="001628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16280E">
              <w:rPr>
                <w:rFonts w:ascii="Arial Narrow" w:hAnsi="Arial Narrow"/>
                <w:lang w:val="de-CH"/>
              </w:rPr>
              <w:t xml:space="preserve">Ein klares Verfahren für den Kreislauf und die Lagerung </w:t>
            </w:r>
            <w:r w:rsidR="00F64C84">
              <w:rPr>
                <w:rFonts w:ascii="Arial Narrow" w:hAnsi="Arial Narrow"/>
                <w:lang w:val="de-CH"/>
              </w:rPr>
              <w:t>von</w:t>
            </w:r>
            <w:r w:rsidRPr="0016280E">
              <w:rPr>
                <w:rFonts w:ascii="Arial Narrow" w:hAnsi="Arial Narrow"/>
                <w:lang w:val="de-CH"/>
              </w:rPr>
              <w:t xml:space="preserve"> Medikamente</w:t>
            </w:r>
            <w:r w:rsidR="00F64C84">
              <w:rPr>
                <w:rFonts w:ascii="Arial Narrow" w:hAnsi="Arial Narrow"/>
                <w:lang w:val="de-CH"/>
              </w:rPr>
              <w:t>n</w:t>
            </w:r>
            <w:r w:rsidRPr="0016280E">
              <w:rPr>
                <w:rFonts w:ascii="Arial Narrow" w:hAnsi="Arial Narrow"/>
                <w:lang w:val="de-CH"/>
              </w:rPr>
              <w:t xml:space="preserve"> ist vorhanden und gewährleistet die Sicherheit der Patienten und die Einhaltung der einschlägigen gesetzlichen Bestimmungen.</w:t>
            </w:r>
          </w:p>
        </w:tc>
        <w:tc>
          <w:tcPr>
            <w:tcW w:w="566" w:type="dxa"/>
            <w:shd w:val="clear" w:color="auto" w:fill="auto"/>
          </w:tcPr>
          <w:p w14:paraId="25D79FCE" w14:textId="77777777" w:rsidR="00FD4C63" w:rsidRPr="00F64C84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5C1A76F4" w14:textId="77777777" w:rsidR="00FD4C63" w:rsidRPr="00F64C84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66" w:type="dxa"/>
            <w:shd w:val="clear" w:color="auto" w:fill="auto"/>
          </w:tcPr>
          <w:p w14:paraId="7E5255AA" w14:textId="77777777" w:rsidR="00FD4C63" w:rsidRPr="00F64C84" w:rsidRDefault="00FD4C63" w:rsidP="008831D3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</w:tbl>
    <w:p w14:paraId="120C6E71" w14:textId="77777777" w:rsidR="003D255A" w:rsidRPr="003D255A" w:rsidRDefault="003D255A">
      <w:pPr>
        <w:rPr>
          <w:lang w:val="de-CH"/>
        </w:rPr>
      </w:pPr>
    </w:p>
    <w:tbl>
      <w:tblPr>
        <w:tblpPr w:leftFromText="141" w:rightFromText="141" w:vertAnchor="text" w:tblpY="117"/>
        <w:tblOverlap w:val="never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1"/>
        <w:gridCol w:w="535"/>
        <w:gridCol w:w="535"/>
        <w:gridCol w:w="535"/>
      </w:tblGrid>
      <w:tr w:rsidR="008438ED" w:rsidRPr="0021599B" w14:paraId="1ABC9E82" w14:textId="77777777" w:rsidTr="008438ED">
        <w:trPr>
          <w:cantSplit/>
          <w:trHeight w:val="1269"/>
        </w:trPr>
        <w:tc>
          <w:tcPr>
            <w:tcW w:w="7581" w:type="dxa"/>
            <w:shd w:val="clear" w:color="auto" w:fill="auto"/>
          </w:tcPr>
          <w:p w14:paraId="5C46A16E" w14:textId="77777777" w:rsidR="008438ED" w:rsidRPr="003D255A" w:rsidRDefault="008438ED" w:rsidP="008438ED">
            <w:pPr>
              <w:pStyle w:val="Titre3"/>
              <w:ind w:left="720"/>
              <w:rPr>
                <w:rFonts w:ascii="Arial Narrow" w:hAnsi="Arial Narrow" w:cs="Arial"/>
                <w:b/>
                <w:sz w:val="22"/>
                <w:szCs w:val="22"/>
                <w:lang w:val="de-CH"/>
              </w:rPr>
            </w:pPr>
          </w:p>
          <w:p w14:paraId="1CABDCD8" w14:textId="2E7FF8CB" w:rsidR="008438ED" w:rsidRPr="00AB5EE6" w:rsidRDefault="008438ED" w:rsidP="008438ED">
            <w:pPr>
              <w:pStyle w:val="Titre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B0EA5"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  <w:t>Ärztliche</w:t>
            </w:r>
            <w:r w:rsidRPr="008B51CB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 </w:t>
            </w:r>
            <w:r w:rsidRPr="00BB0EA5"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  <w:t>Verschreibungen</w:t>
            </w:r>
          </w:p>
        </w:tc>
        <w:tc>
          <w:tcPr>
            <w:tcW w:w="535" w:type="dxa"/>
            <w:shd w:val="clear" w:color="auto" w:fill="92D050"/>
            <w:textDirection w:val="btLr"/>
          </w:tcPr>
          <w:p w14:paraId="084402D2" w14:textId="7138E78F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Erfüllt</w:t>
            </w:r>
            <w:proofErr w:type="spellEnd"/>
          </w:p>
        </w:tc>
        <w:tc>
          <w:tcPr>
            <w:tcW w:w="535" w:type="dxa"/>
            <w:shd w:val="clear" w:color="auto" w:fill="FFC000"/>
            <w:textDirection w:val="btLr"/>
          </w:tcPr>
          <w:p w14:paraId="342CD62E" w14:textId="516F1DF4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Teilweise</w:t>
            </w:r>
            <w:proofErr w:type="spellEnd"/>
          </w:p>
        </w:tc>
        <w:tc>
          <w:tcPr>
            <w:tcW w:w="535" w:type="dxa"/>
            <w:shd w:val="clear" w:color="auto" w:fill="FF0000"/>
            <w:textDirection w:val="btLr"/>
          </w:tcPr>
          <w:p w14:paraId="37217CC7" w14:textId="6D2DAA96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Nicht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erfüllt</w:t>
            </w:r>
            <w:proofErr w:type="spellEnd"/>
          </w:p>
        </w:tc>
      </w:tr>
      <w:tr w:rsidR="008438ED" w:rsidRPr="00BB0EA5" w14:paraId="45CA027A" w14:textId="77777777" w:rsidTr="008438ED">
        <w:trPr>
          <w:trHeight w:val="412"/>
        </w:trPr>
        <w:tc>
          <w:tcPr>
            <w:tcW w:w="7581" w:type="dxa"/>
            <w:shd w:val="clear" w:color="auto" w:fill="auto"/>
          </w:tcPr>
          <w:p w14:paraId="5119AE41" w14:textId="39155F8C" w:rsidR="008438ED" w:rsidRPr="006C7F5D" w:rsidRDefault="008438ED" w:rsidP="008438ED">
            <w:pPr>
              <w:spacing w:after="0"/>
              <w:rPr>
                <w:rFonts w:ascii="Arial Narrow" w:hAnsi="Arial Narrow"/>
                <w:lang w:val="de-CH"/>
              </w:rPr>
            </w:pPr>
            <w:r w:rsidRPr="006C7F5D">
              <w:rPr>
                <w:rFonts w:ascii="Arial Narrow" w:hAnsi="Arial Narrow"/>
                <w:lang w:val="de-CH"/>
              </w:rPr>
              <w:t>Alle Medikamente ergeben sich aus einer ärztlichen Verschreibung, die von einem Arzt unterschrieben wurde.</w:t>
            </w:r>
          </w:p>
        </w:tc>
        <w:tc>
          <w:tcPr>
            <w:tcW w:w="535" w:type="dxa"/>
            <w:shd w:val="clear" w:color="auto" w:fill="auto"/>
          </w:tcPr>
          <w:p w14:paraId="613EC2F6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FCA3EEB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4CDC9842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B0EA5" w14:paraId="16F70277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71CDEEBD" w14:textId="4259D79A" w:rsidR="008438ED" w:rsidRPr="00635B93" w:rsidRDefault="008438ED" w:rsidP="008438ED">
            <w:pPr>
              <w:spacing w:after="0"/>
              <w:rPr>
                <w:rFonts w:ascii="Arial Narrow" w:hAnsi="Arial Narrow"/>
                <w:lang w:val="de-CH"/>
              </w:rPr>
            </w:pPr>
            <w:r w:rsidRPr="00635B93">
              <w:rPr>
                <w:rFonts w:ascii="Arial Narrow" w:hAnsi="Arial Narrow"/>
                <w:lang w:val="de-CH"/>
              </w:rPr>
              <w:t xml:space="preserve">Telefonisch übermittelte medizinische Anweisungen werden von Pflegekräften der </w:t>
            </w:r>
            <w:r w:rsidR="00635B93" w:rsidRPr="00635B93">
              <w:rPr>
                <w:rFonts w:ascii="Arial Narrow" w:hAnsi="Arial Narrow"/>
                <w:lang w:val="de-CH"/>
              </w:rPr>
              <w:t xml:space="preserve">Tertiärstufe, Stufe EFZ oder </w:t>
            </w:r>
            <w:r w:rsidR="00635B93">
              <w:rPr>
                <w:rFonts w:ascii="Arial Narrow" w:hAnsi="Arial Narrow"/>
                <w:lang w:val="de-CH"/>
              </w:rPr>
              <w:t>anerkannte Weiterbildung*</w:t>
            </w:r>
            <w:r w:rsidR="00635B93" w:rsidRPr="00635B93">
              <w:rPr>
                <w:rFonts w:ascii="Arial Narrow" w:hAnsi="Arial Narrow"/>
                <w:lang w:val="de-CH"/>
              </w:rPr>
              <w:t xml:space="preserve"> </w:t>
            </w:r>
            <w:r w:rsidRPr="00635B93">
              <w:rPr>
                <w:rFonts w:ascii="Arial Narrow" w:hAnsi="Arial Narrow"/>
                <w:lang w:val="de-CH"/>
              </w:rPr>
              <w:t>übertragen.</w:t>
            </w:r>
          </w:p>
        </w:tc>
        <w:tc>
          <w:tcPr>
            <w:tcW w:w="535" w:type="dxa"/>
            <w:shd w:val="clear" w:color="auto" w:fill="auto"/>
          </w:tcPr>
          <w:p w14:paraId="044CC27F" w14:textId="77777777" w:rsidR="008438ED" w:rsidRPr="00E83A6E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FCE431A" w14:textId="77777777" w:rsidR="008438ED" w:rsidRPr="00E83A6E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76F1026D" w14:textId="77777777" w:rsidR="008438ED" w:rsidRPr="00E83A6E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897C0A" w14:paraId="098C73D1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1D26543E" w14:textId="5D0350A3" w:rsidR="008438ED" w:rsidRPr="006C7F5D" w:rsidRDefault="008438ED" w:rsidP="008438ED">
            <w:pPr>
              <w:spacing w:after="0"/>
              <w:rPr>
                <w:rFonts w:ascii="Arial Narrow" w:hAnsi="Arial Narrow"/>
                <w:lang w:val="de-CH"/>
              </w:rPr>
            </w:pPr>
            <w:r w:rsidRPr="006C7F5D">
              <w:rPr>
                <w:rFonts w:ascii="Arial Narrow" w:hAnsi="Arial Narrow"/>
                <w:lang w:val="de-CH"/>
              </w:rPr>
              <w:t xml:space="preserve">Telefonisch übermittelte </w:t>
            </w:r>
            <w:r w:rsidR="00653027">
              <w:rPr>
                <w:rFonts w:ascii="Arial Narrow" w:hAnsi="Arial Narrow"/>
                <w:lang w:val="de-CH"/>
              </w:rPr>
              <w:t xml:space="preserve">Rezepte </w:t>
            </w:r>
            <w:r w:rsidRPr="006C7F5D">
              <w:rPr>
                <w:rFonts w:ascii="Arial Narrow" w:hAnsi="Arial Narrow"/>
                <w:lang w:val="de-CH"/>
              </w:rPr>
              <w:t>werden vom Arzt bei seinem nächsten Besuch unterschrieben.</w:t>
            </w:r>
          </w:p>
        </w:tc>
        <w:tc>
          <w:tcPr>
            <w:tcW w:w="535" w:type="dxa"/>
            <w:shd w:val="clear" w:color="auto" w:fill="auto"/>
          </w:tcPr>
          <w:p w14:paraId="627A8D29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12865868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46FA4095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897C0A" w14:paraId="09219011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6C43CAAD" w14:textId="36E0B6E9" w:rsidR="008438ED" w:rsidRPr="006C7F5D" w:rsidRDefault="00BE376C" w:rsidP="008438ED">
            <w:pPr>
              <w:spacing w:after="0"/>
              <w:rPr>
                <w:rFonts w:ascii="Arial Narrow" w:hAnsi="Arial Narrow"/>
                <w:lang w:val="de-CH"/>
              </w:rPr>
            </w:pPr>
            <w:r w:rsidRPr="00BE376C">
              <w:rPr>
                <w:rFonts w:ascii="Arial Narrow" w:hAnsi="Arial Narrow"/>
                <w:lang w:val="de-CH"/>
              </w:rPr>
              <w:t>Ein Vorrat an Notfallmedikamenten inklusive Indikation, gemeinsam erarbeitet vom verantwortlichen Arzt und Apotheker wird im APH für Notfälle gelagert.</w:t>
            </w:r>
          </w:p>
        </w:tc>
        <w:tc>
          <w:tcPr>
            <w:tcW w:w="535" w:type="dxa"/>
            <w:shd w:val="clear" w:color="auto" w:fill="auto"/>
          </w:tcPr>
          <w:p w14:paraId="7FC34010" w14:textId="77777777" w:rsidR="008438ED" w:rsidRPr="006C7F5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07D9157" w14:textId="77777777" w:rsidR="008438ED" w:rsidRPr="006C7F5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6C3D5CE4" w14:textId="77777777" w:rsidR="008438ED" w:rsidRPr="006C7F5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897C0A" w14:paraId="5B69E7F0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67A09724" w14:textId="0F4044EB" w:rsidR="008438ED" w:rsidRPr="006C7F5D" w:rsidRDefault="008438ED" w:rsidP="008438ED">
            <w:pPr>
              <w:spacing w:after="0"/>
              <w:jc w:val="both"/>
              <w:rPr>
                <w:rFonts w:ascii="Arial Narrow" w:hAnsi="Arial Narrow" w:cs="Arial"/>
                <w:lang w:val="de-CH"/>
              </w:rPr>
            </w:pPr>
            <w:r w:rsidRPr="006C7F5D">
              <w:rPr>
                <w:rFonts w:ascii="Arial Narrow" w:hAnsi="Arial Narrow"/>
                <w:lang w:val="de-CH"/>
              </w:rPr>
              <w:lastRenderedPageBreak/>
              <w:t>Die Rezepte enthalten den Namen des Patiente</w:t>
            </w:r>
            <w:r>
              <w:rPr>
                <w:rFonts w:ascii="Arial Narrow" w:hAnsi="Arial Narrow"/>
                <w:lang w:val="de-CH"/>
              </w:rPr>
              <w:t xml:space="preserve">n, </w:t>
            </w:r>
            <w:r w:rsidRPr="006C7F5D">
              <w:rPr>
                <w:rFonts w:ascii="Arial Narrow" w:hAnsi="Arial Narrow"/>
                <w:lang w:val="de-CH"/>
              </w:rPr>
              <w:t>sein Geburtsjahr, das Medikament (qualitativ, quantitativ und Dosierung), das Datum der Verschreibung sowie die Unterschrift des Arztes.</w:t>
            </w:r>
          </w:p>
        </w:tc>
        <w:tc>
          <w:tcPr>
            <w:tcW w:w="535" w:type="dxa"/>
            <w:shd w:val="clear" w:color="auto" w:fill="auto"/>
          </w:tcPr>
          <w:p w14:paraId="16D33E69" w14:textId="77777777" w:rsidR="008438ED" w:rsidRPr="006C7F5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410DFF10" w14:textId="77777777" w:rsidR="008438ED" w:rsidRPr="006C7F5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50FED623" w14:textId="77777777" w:rsidR="008438ED" w:rsidRPr="006C7F5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</w:tbl>
    <w:p w14:paraId="328E2919" w14:textId="77777777" w:rsidR="008B51CB" w:rsidRPr="008B51CB" w:rsidRDefault="008B51CB">
      <w:pPr>
        <w:rPr>
          <w:lang w:val="de-CH"/>
        </w:rPr>
      </w:pPr>
    </w:p>
    <w:tbl>
      <w:tblPr>
        <w:tblpPr w:leftFromText="141" w:rightFromText="141" w:vertAnchor="text" w:tblpY="117"/>
        <w:tblOverlap w:val="never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1"/>
        <w:gridCol w:w="535"/>
        <w:gridCol w:w="535"/>
        <w:gridCol w:w="535"/>
      </w:tblGrid>
      <w:tr w:rsidR="008438ED" w:rsidRPr="0021599B" w14:paraId="0E094F38" w14:textId="77777777" w:rsidTr="008438ED">
        <w:trPr>
          <w:cantSplit/>
          <w:trHeight w:val="1269"/>
        </w:trPr>
        <w:tc>
          <w:tcPr>
            <w:tcW w:w="7581" w:type="dxa"/>
            <w:shd w:val="clear" w:color="auto" w:fill="auto"/>
          </w:tcPr>
          <w:p w14:paraId="0916CF01" w14:textId="77777777" w:rsidR="008438ED" w:rsidRPr="008B51CB" w:rsidRDefault="008438ED" w:rsidP="008438ED">
            <w:pPr>
              <w:pStyle w:val="Titre3"/>
              <w:ind w:left="720"/>
              <w:rPr>
                <w:rFonts w:ascii="Arial Narrow" w:hAnsi="Arial Narrow" w:cs="Arial"/>
                <w:b/>
                <w:sz w:val="22"/>
                <w:szCs w:val="22"/>
                <w:lang w:val="de-CH"/>
              </w:rPr>
            </w:pPr>
          </w:p>
          <w:p w14:paraId="4B100B6A" w14:textId="760A5C66" w:rsidR="008438ED" w:rsidRPr="00E83A6E" w:rsidRDefault="008438ED" w:rsidP="008438ED">
            <w:pPr>
              <w:pStyle w:val="Titre3"/>
              <w:rPr>
                <w:rFonts w:ascii="Arial Narrow" w:hAnsi="Arial Narrow" w:cs="Arial"/>
                <w:b/>
                <w:sz w:val="22"/>
                <w:szCs w:val="22"/>
                <w:lang w:val="de-CH"/>
              </w:rPr>
            </w:pPr>
            <w:r w:rsidRPr="00E83A6E"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CH"/>
              </w:rPr>
              <w:t>Bestellung und Erhalt von Medikamenten</w:t>
            </w:r>
          </w:p>
        </w:tc>
        <w:tc>
          <w:tcPr>
            <w:tcW w:w="535" w:type="dxa"/>
            <w:shd w:val="clear" w:color="auto" w:fill="92D050"/>
            <w:textDirection w:val="btLr"/>
          </w:tcPr>
          <w:p w14:paraId="4192C83C" w14:textId="59B80C33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Erfüllt</w:t>
            </w:r>
            <w:proofErr w:type="spellEnd"/>
          </w:p>
        </w:tc>
        <w:tc>
          <w:tcPr>
            <w:tcW w:w="535" w:type="dxa"/>
            <w:shd w:val="clear" w:color="auto" w:fill="FFC000"/>
            <w:textDirection w:val="btLr"/>
          </w:tcPr>
          <w:p w14:paraId="371880C3" w14:textId="42E5F696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Teilweise</w:t>
            </w:r>
            <w:proofErr w:type="spellEnd"/>
          </w:p>
        </w:tc>
        <w:tc>
          <w:tcPr>
            <w:tcW w:w="535" w:type="dxa"/>
            <w:shd w:val="clear" w:color="auto" w:fill="FF0000"/>
            <w:textDirection w:val="btLr"/>
          </w:tcPr>
          <w:p w14:paraId="42107FF2" w14:textId="0E50C482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Nicht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erfüllt</w:t>
            </w:r>
            <w:proofErr w:type="spellEnd"/>
          </w:p>
        </w:tc>
      </w:tr>
      <w:tr w:rsidR="008438ED" w:rsidRPr="00BE376C" w14:paraId="40C114A0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1630C4D4" w14:textId="209CA4DA" w:rsidR="008438ED" w:rsidRPr="00635B93" w:rsidRDefault="008438ED" w:rsidP="008438ED">
            <w:pPr>
              <w:spacing w:after="0"/>
              <w:jc w:val="both"/>
              <w:rPr>
                <w:rFonts w:ascii="Arial Narrow" w:hAnsi="Arial Narrow" w:cs="Arial"/>
                <w:lang w:val="de-CH"/>
              </w:rPr>
            </w:pPr>
            <w:r w:rsidRPr="00635B93">
              <w:rPr>
                <w:rFonts w:ascii="Arial Narrow" w:hAnsi="Arial Narrow"/>
                <w:lang w:val="de-CH"/>
              </w:rPr>
              <w:t>Bestellungen werden schriftlich vom Pflegepersonal (</w:t>
            </w:r>
            <w:r w:rsidR="00635B93" w:rsidRPr="00635B93">
              <w:rPr>
                <w:rFonts w:ascii="Arial Narrow" w:hAnsi="Arial Narrow"/>
                <w:lang w:val="de-CH"/>
              </w:rPr>
              <w:t xml:space="preserve">Tertiärstufe, Stufe EFZ oder </w:t>
            </w:r>
            <w:r w:rsidR="00635B93">
              <w:rPr>
                <w:rFonts w:ascii="Arial Narrow" w:hAnsi="Arial Narrow"/>
                <w:lang w:val="de-CH"/>
              </w:rPr>
              <w:t>anerkannte Weiterbildung*</w:t>
            </w:r>
            <w:r w:rsidRPr="00635B93">
              <w:rPr>
                <w:rFonts w:ascii="Arial Narrow" w:hAnsi="Arial Narrow"/>
                <w:lang w:val="de-CH"/>
              </w:rPr>
              <w:t>) vorgenommen.</w:t>
            </w:r>
          </w:p>
        </w:tc>
        <w:tc>
          <w:tcPr>
            <w:tcW w:w="535" w:type="dxa"/>
            <w:shd w:val="clear" w:color="auto" w:fill="auto"/>
          </w:tcPr>
          <w:p w14:paraId="67FBB64E" w14:textId="77777777" w:rsidR="008438ED" w:rsidRPr="008438E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E8DBE81" w14:textId="77777777" w:rsidR="008438ED" w:rsidRPr="008438E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5ED2317B" w14:textId="77777777" w:rsidR="008438ED" w:rsidRPr="008438E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5E34272E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4A4108E7" w14:textId="340FC0EA" w:rsidR="008438ED" w:rsidRPr="00635B93" w:rsidRDefault="008438ED" w:rsidP="008438ED">
            <w:pPr>
              <w:spacing w:after="0"/>
              <w:rPr>
                <w:rFonts w:ascii="Arial Narrow" w:hAnsi="Arial Narrow"/>
                <w:lang w:val="de-CH"/>
              </w:rPr>
            </w:pPr>
            <w:r w:rsidRPr="00635B93">
              <w:rPr>
                <w:rFonts w:ascii="Arial Narrow" w:hAnsi="Arial Narrow"/>
                <w:lang w:val="de-CH"/>
              </w:rPr>
              <w:t>Die Bestellungen enthalten die grundlegenden Informationen, d. h. den vollständigen Namen des Patienten, sein Geburtsdatum, den Namen des Arzneimittels, die Dosierung und den Namen des verschreibenden Arztes.</w:t>
            </w:r>
          </w:p>
        </w:tc>
        <w:tc>
          <w:tcPr>
            <w:tcW w:w="535" w:type="dxa"/>
            <w:shd w:val="clear" w:color="auto" w:fill="auto"/>
          </w:tcPr>
          <w:p w14:paraId="3BFF6A66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50A194C9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61D5B2AB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6E6E0498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11D0007B" w14:textId="5324FC77" w:rsidR="008438ED" w:rsidRPr="00635B93" w:rsidRDefault="008438ED" w:rsidP="008438ED">
            <w:pPr>
              <w:spacing w:after="0"/>
              <w:rPr>
                <w:rFonts w:ascii="Arial Narrow" w:hAnsi="Arial Narrow"/>
                <w:lang w:val="de-CH"/>
              </w:rPr>
            </w:pPr>
            <w:r w:rsidRPr="00635B93">
              <w:rPr>
                <w:rFonts w:ascii="Arial Narrow" w:hAnsi="Arial Narrow"/>
                <w:lang w:val="de-CH"/>
              </w:rPr>
              <w:t>Der Empfang der Medikamente wird vo</w:t>
            </w:r>
            <w:r w:rsidR="0029172D" w:rsidRPr="00635B93">
              <w:rPr>
                <w:rFonts w:ascii="Arial Narrow" w:hAnsi="Arial Narrow"/>
                <w:lang w:val="de-CH"/>
              </w:rPr>
              <w:t>m</w:t>
            </w:r>
            <w:r w:rsidRPr="00635B93">
              <w:rPr>
                <w:rFonts w:ascii="Arial Narrow" w:hAnsi="Arial Narrow"/>
                <w:lang w:val="de-CH"/>
              </w:rPr>
              <w:t xml:space="preserve"> Pflegepersonal (</w:t>
            </w:r>
            <w:r w:rsidR="00635B93" w:rsidRPr="00635B93">
              <w:rPr>
                <w:rFonts w:ascii="Arial Narrow" w:hAnsi="Arial Narrow"/>
                <w:lang w:val="de-CH"/>
              </w:rPr>
              <w:t xml:space="preserve">Tertiärstufe, Stufe EFZ oder </w:t>
            </w:r>
            <w:r w:rsidR="00635B93">
              <w:rPr>
                <w:rFonts w:ascii="Arial Narrow" w:hAnsi="Arial Narrow"/>
                <w:lang w:val="de-CH"/>
              </w:rPr>
              <w:t>anerkannte Weiterbildung*</w:t>
            </w:r>
            <w:r w:rsidRPr="00635B93">
              <w:rPr>
                <w:rFonts w:ascii="Arial Narrow" w:hAnsi="Arial Narrow"/>
                <w:lang w:val="de-CH"/>
              </w:rPr>
              <w:t>) durchgeführt und visiert.</w:t>
            </w:r>
          </w:p>
        </w:tc>
        <w:tc>
          <w:tcPr>
            <w:tcW w:w="535" w:type="dxa"/>
            <w:shd w:val="clear" w:color="auto" w:fill="auto"/>
          </w:tcPr>
          <w:p w14:paraId="73AF3051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2DD9820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A21D17A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4639905B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0DB31BCE" w14:textId="5D8AB2DD" w:rsidR="008438ED" w:rsidRPr="00635B93" w:rsidRDefault="008438ED" w:rsidP="008438ED">
            <w:pPr>
              <w:spacing w:after="0"/>
              <w:rPr>
                <w:rFonts w:ascii="Arial Narrow" w:hAnsi="Arial Narrow"/>
                <w:lang w:val="de-CH"/>
              </w:rPr>
            </w:pPr>
            <w:r w:rsidRPr="00635B93">
              <w:rPr>
                <w:rFonts w:ascii="Arial Narrow" w:hAnsi="Arial Narrow"/>
                <w:lang w:val="de-CH"/>
              </w:rPr>
              <w:t>Nach Erhalt werden die Lagerungshinweise des Herstellers beachtet (</w:t>
            </w:r>
            <w:r w:rsidR="0029172D" w:rsidRPr="00635B93">
              <w:rPr>
                <w:rFonts w:ascii="Arial Narrow" w:hAnsi="Arial Narrow"/>
                <w:lang w:val="de-CH"/>
              </w:rPr>
              <w:t>Zimmer</w:t>
            </w:r>
            <w:r w:rsidRPr="00635B93">
              <w:rPr>
                <w:rFonts w:ascii="Arial Narrow" w:hAnsi="Arial Narrow"/>
                <w:lang w:val="de-CH"/>
              </w:rPr>
              <w:t>temperatur, Kühlschrank, ...).</w:t>
            </w:r>
          </w:p>
        </w:tc>
        <w:tc>
          <w:tcPr>
            <w:tcW w:w="535" w:type="dxa"/>
            <w:shd w:val="clear" w:color="auto" w:fill="auto"/>
          </w:tcPr>
          <w:p w14:paraId="2B3E668F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13F142AF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997F909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709B2D74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2963D4D7" w14:textId="03C6262F" w:rsidR="008438ED" w:rsidRPr="009843CD" w:rsidRDefault="008438ED" w:rsidP="008438ED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8438ED">
              <w:rPr>
                <w:rFonts w:ascii="Arial Narrow" w:hAnsi="Arial Narrow"/>
                <w:lang w:val="de-CH"/>
              </w:rPr>
              <w:t>Die Modalitäten für Eilbestellungen werden festgelegt.</w:t>
            </w:r>
          </w:p>
        </w:tc>
        <w:tc>
          <w:tcPr>
            <w:tcW w:w="535" w:type="dxa"/>
            <w:shd w:val="clear" w:color="auto" w:fill="auto"/>
          </w:tcPr>
          <w:p w14:paraId="75E91784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A3813E0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45F21AA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</w:tbl>
    <w:p w14:paraId="5C7873C7" w14:textId="77777777" w:rsidR="00E83A6E" w:rsidRPr="009843CD" w:rsidRDefault="00E83A6E">
      <w:pPr>
        <w:rPr>
          <w:lang w:val="de-CH"/>
        </w:rPr>
      </w:pPr>
    </w:p>
    <w:tbl>
      <w:tblPr>
        <w:tblpPr w:leftFromText="141" w:rightFromText="141" w:vertAnchor="text" w:tblpY="117"/>
        <w:tblOverlap w:val="never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1"/>
        <w:gridCol w:w="535"/>
        <w:gridCol w:w="535"/>
        <w:gridCol w:w="535"/>
      </w:tblGrid>
      <w:tr w:rsidR="008438ED" w:rsidRPr="0021599B" w14:paraId="552C735C" w14:textId="77777777" w:rsidTr="002A320A">
        <w:trPr>
          <w:cantSplit/>
          <w:trHeight w:val="1269"/>
        </w:trPr>
        <w:tc>
          <w:tcPr>
            <w:tcW w:w="7581" w:type="dxa"/>
            <w:shd w:val="clear" w:color="auto" w:fill="auto"/>
          </w:tcPr>
          <w:p w14:paraId="026ECB5C" w14:textId="77777777" w:rsidR="008438ED" w:rsidRPr="009843CD" w:rsidRDefault="008438ED" w:rsidP="008438ED">
            <w:pPr>
              <w:pStyle w:val="Titre3"/>
              <w:ind w:left="720"/>
              <w:rPr>
                <w:rFonts w:ascii="Arial Narrow" w:hAnsi="Arial Narrow" w:cs="Arial"/>
                <w:b/>
                <w:sz w:val="22"/>
                <w:szCs w:val="22"/>
                <w:lang w:val="de-CH"/>
              </w:rPr>
            </w:pPr>
          </w:p>
          <w:p w14:paraId="6F7C475C" w14:textId="4E96CF32" w:rsidR="008438ED" w:rsidRPr="00BB0EA5" w:rsidRDefault="008438ED" w:rsidP="008438ED">
            <w:pPr>
              <w:pStyle w:val="Titre3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  <w:r w:rsidRPr="00BB0EA5"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  <w:t>Lagerung und Kontrolle</w:t>
            </w:r>
          </w:p>
        </w:tc>
        <w:tc>
          <w:tcPr>
            <w:tcW w:w="535" w:type="dxa"/>
            <w:shd w:val="clear" w:color="auto" w:fill="92D050"/>
            <w:textDirection w:val="btLr"/>
          </w:tcPr>
          <w:p w14:paraId="0DCA8472" w14:textId="5509BC75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Erfüllt</w:t>
            </w:r>
            <w:proofErr w:type="spellEnd"/>
          </w:p>
        </w:tc>
        <w:tc>
          <w:tcPr>
            <w:tcW w:w="535" w:type="dxa"/>
            <w:shd w:val="clear" w:color="auto" w:fill="FFC000"/>
            <w:textDirection w:val="btLr"/>
          </w:tcPr>
          <w:p w14:paraId="2D47C2BC" w14:textId="33C0ADDF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Teilweise</w:t>
            </w:r>
            <w:proofErr w:type="spellEnd"/>
          </w:p>
        </w:tc>
        <w:tc>
          <w:tcPr>
            <w:tcW w:w="535" w:type="dxa"/>
            <w:shd w:val="clear" w:color="auto" w:fill="FF0000"/>
            <w:textDirection w:val="btLr"/>
          </w:tcPr>
          <w:p w14:paraId="35067E6A" w14:textId="4A0474AF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Nicht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erfüllt</w:t>
            </w:r>
            <w:proofErr w:type="spellEnd"/>
          </w:p>
        </w:tc>
      </w:tr>
      <w:tr w:rsidR="008438ED" w:rsidRPr="00BB0EA5" w14:paraId="08E3B81D" w14:textId="77777777" w:rsidTr="002A320A">
        <w:trPr>
          <w:trHeight w:val="267"/>
        </w:trPr>
        <w:tc>
          <w:tcPr>
            <w:tcW w:w="7581" w:type="dxa"/>
            <w:shd w:val="clear" w:color="auto" w:fill="auto"/>
          </w:tcPr>
          <w:p w14:paraId="25527BDF" w14:textId="4F320132" w:rsidR="008438ED" w:rsidRPr="008006C3" w:rsidRDefault="008438ED" w:rsidP="008006C3">
            <w:pPr>
              <w:spacing w:after="0"/>
              <w:rPr>
                <w:rFonts w:ascii="Arial Narrow" w:hAnsi="Arial Narrow"/>
                <w:lang w:val="de-CH"/>
              </w:rPr>
            </w:pPr>
            <w:r w:rsidRPr="008006C3">
              <w:rPr>
                <w:rFonts w:ascii="Arial Narrow" w:hAnsi="Arial Narrow"/>
                <w:lang w:val="de-CH"/>
              </w:rPr>
              <w:t>Die Medikamente sind nur für autorisierte Personen zugänglich (verschlossener Schrank oder Raum).</w:t>
            </w:r>
          </w:p>
        </w:tc>
        <w:tc>
          <w:tcPr>
            <w:tcW w:w="535" w:type="dxa"/>
            <w:shd w:val="clear" w:color="auto" w:fill="auto"/>
          </w:tcPr>
          <w:p w14:paraId="6866DF9E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4D9DA6C9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414468F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B0EA5" w14:paraId="6F59B31C" w14:textId="77777777" w:rsidTr="002A320A">
        <w:trPr>
          <w:trHeight w:val="267"/>
        </w:trPr>
        <w:tc>
          <w:tcPr>
            <w:tcW w:w="7581" w:type="dxa"/>
            <w:shd w:val="clear" w:color="auto" w:fill="auto"/>
          </w:tcPr>
          <w:p w14:paraId="231AF40C" w14:textId="7683C3F4" w:rsidR="008438ED" w:rsidRPr="008006C3" w:rsidRDefault="008438ED" w:rsidP="008006C3">
            <w:pPr>
              <w:spacing w:after="0"/>
              <w:rPr>
                <w:rFonts w:ascii="Arial Narrow" w:hAnsi="Arial Narrow"/>
                <w:lang w:val="de-CH"/>
              </w:rPr>
            </w:pPr>
            <w:r w:rsidRPr="008006C3">
              <w:rPr>
                <w:rFonts w:ascii="Arial Narrow" w:hAnsi="Arial Narrow"/>
                <w:lang w:val="de-CH"/>
              </w:rPr>
              <w:t>Die Medikamente werden in einer individuellen Schachtel mit Angabe des Patientennamens aufbewahrt.</w:t>
            </w:r>
          </w:p>
        </w:tc>
        <w:tc>
          <w:tcPr>
            <w:tcW w:w="535" w:type="dxa"/>
            <w:shd w:val="clear" w:color="auto" w:fill="auto"/>
          </w:tcPr>
          <w:p w14:paraId="5C113D16" w14:textId="77777777" w:rsidR="008438ED" w:rsidRPr="008438E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1C614ED5" w14:textId="77777777" w:rsidR="008438ED" w:rsidRPr="008438E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5C1A130D" w14:textId="77777777" w:rsidR="008438ED" w:rsidRPr="008438E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BE376C" w:rsidRPr="00BE376C" w14:paraId="6A49A8CD" w14:textId="77777777" w:rsidTr="002A320A">
        <w:trPr>
          <w:trHeight w:val="267"/>
        </w:trPr>
        <w:tc>
          <w:tcPr>
            <w:tcW w:w="7581" w:type="dxa"/>
            <w:shd w:val="clear" w:color="auto" w:fill="auto"/>
          </w:tcPr>
          <w:p w14:paraId="55822D95" w14:textId="018EFAC4" w:rsidR="00BE376C" w:rsidRPr="008006C3" w:rsidRDefault="00BE376C" w:rsidP="008006C3">
            <w:pPr>
              <w:spacing w:after="0"/>
              <w:rPr>
                <w:rFonts w:ascii="Arial Narrow" w:hAnsi="Arial Narrow"/>
                <w:lang w:val="de-CH"/>
              </w:rPr>
            </w:pPr>
            <w:r w:rsidRPr="00BE376C">
              <w:rPr>
                <w:rFonts w:ascii="Arial Narrow" w:hAnsi="Arial Narrow"/>
                <w:lang w:val="de-CH"/>
              </w:rPr>
              <w:t>Bei einem Todesfall werden die ungeöffneten sowie die angebrochenen Packungen der Lieferapotheke des Bewohners retourniert.</w:t>
            </w:r>
          </w:p>
        </w:tc>
        <w:tc>
          <w:tcPr>
            <w:tcW w:w="535" w:type="dxa"/>
            <w:shd w:val="clear" w:color="auto" w:fill="auto"/>
          </w:tcPr>
          <w:p w14:paraId="7E1BA28A" w14:textId="77777777" w:rsidR="00BE376C" w:rsidRPr="009843CD" w:rsidRDefault="00BE376C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5377A2D" w14:textId="77777777" w:rsidR="00BE376C" w:rsidRPr="009843CD" w:rsidRDefault="00BE376C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C56D582" w14:textId="77777777" w:rsidR="00BE376C" w:rsidRPr="009843CD" w:rsidRDefault="00BE376C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3CBF5FE1" w14:textId="77777777" w:rsidTr="002A320A">
        <w:trPr>
          <w:trHeight w:val="267"/>
        </w:trPr>
        <w:tc>
          <w:tcPr>
            <w:tcW w:w="7581" w:type="dxa"/>
            <w:shd w:val="clear" w:color="auto" w:fill="auto"/>
          </w:tcPr>
          <w:p w14:paraId="5F392DC2" w14:textId="3AFA7B6D" w:rsidR="008438ED" w:rsidRPr="009843CD" w:rsidRDefault="008438ED" w:rsidP="008006C3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8006C3">
              <w:rPr>
                <w:rFonts w:ascii="Arial Narrow" w:hAnsi="Arial Narrow"/>
                <w:lang w:val="de-CH"/>
              </w:rPr>
              <w:t>Angebrochene Packungen sind eindeutig identifizierbar (z. B. durch ein Kreuz).</w:t>
            </w:r>
          </w:p>
        </w:tc>
        <w:tc>
          <w:tcPr>
            <w:tcW w:w="535" w:type="dxa"/>
            <w:shd w:val="clear" w:color="auto" w:fill="auto"/>
          </w:tcPr>
          <w:p w14:paraId="2F9D5D98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431C5C32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209CB0C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AB5EE6" w14:paraId="502B8ADD" w14:textId="77777777" w:rsidTr="002A320A">
        <w:trPr>
          <w:trHeight w:val="267"/>
        </w:trPr>
        <w:tc>
          <w:tcPr>
            <w:tcW w:w="7581" w:type="dxa"/>
            <w:shd w:val="clear" w:color="auto" w:fill="auto"/>
          </w:tcPr>
          <w:p w14:paraId="14CE1062" w14:textId="2CFCABDE" w:rsidR="008438ED" w:rsidRPr="008006C3" w:rsidRDefault="008438ED" w:rsidP="008006C3">
            <w:pPr>
              <w:spacing w:after="0"/>
              <w:rPr>
                <w:rFonts w:ascii="Arial Narrow" w:hAnsi="Arial Narrow"/>
              </w:rPr>
            </w:pPr>
            <w:r w:rsidRPr="008006C3">
              <w:rPr>
                <w:rFonts w:ascii="Arial Narrow" w:hAnsi="Arial Narrow"/>
                <w:lang w:val="de-CH"/>
              </w:rPr>
              <w:t xml:space="preserve">Das </w:t>
            </w:r>
            <w:proofErr w:type="spellStart"/>
            <w:r w:rsidRPr="008006C3">
              <w:rPr>
                <w:rFonts w:ascii="Arial Narrow" w:hAnsi="Arial Narrow"/>
                <w:lang w:val="de-CH"/>
              </w:rPr>
              <w:t>Anbruchdatum</w:t>
            </w:r>
            <w:proofErr w:type="spellEnd"/>
            <w:r w:rsidRPr="008006C3">
              <w:rPr>
                <w:rFonts w:ascii="Arial Narrow" w:hAnsi="Arial Narrow"/>
                <w:lang w:val="de-CH"/>
              </w:rPr>
              <w:t xml:space="preserve"> von angebrochenen Mehrdosenbehältern (Sirup, Cremes, Insulin, Augentropfen, ...) ist auf dem Produkt vermerkt. </w:t>
            </w:r>
            <w:r w:rsidRPr="008006C3">
              <w:rPr>
                <w:rFonts w:ascii="Arial Narrow" w:hAnsi="Arial Narrow"/>
              </w:rPr>
              <w:t xml:space="preserve">Die </w:t>
            </w:r>
            <w:proofErr w:type="spellStart"/>
            <w:r w:rsidRPr="009843CD">
              <w:rPr>
                <w:rFonts w:ascii="Arial Narrow" w:hAnsi="Arial Narrow"/>
                <w:lang w:val="de-DE"/>
              </w:rPr>
              <w:t>Aufbrauch</w:t>
            </w:r>
            <w:r w:rsidR="0029172D" w:rsidRPr="009843CD">
              <w:rPr>
                <w:rFonts w:ascii="Arial Narrow" w:hAnsi="Arial Narrow"/>
                <w:lang w:val="de-DE"/>
              </w:rPr>
              <w:t>s</w:t>
            </w:r>
            <w:r w:rsidRPr="009843CD">
              <w:rPr>
                <w:rFonts w:ascii="Arial Narrow" w:hAnsi="Arial Narrow"/>
                <w:lang w:val="de-DE"/>
              </w:rPr>
              <w:t>frist</w:t>
            </w:r>
            <w:proofErr w:type="spellEnd"/>
            <w:r w:rsidRPr="009843CD">
              <w:rPr>
                <w:rFonts w:ascii="Arial Narrow" w:hAnsi="Arial Narrow"/>
                <w:lang w:val="de-DE"/>
              </w:rPr>
              <w:t xml:space="preserve"> wird ermittel</w:t>
            </w:r>
            <w:r w:rsidR="00F939BD" w:rsidRPr="009843CD">
              <w:rPr>
                <w:rFonts w:ascii="Arial Narrow" w:hAnsi="Arial Narrow"/>
                <w:lang w:val="de-DE"/>
              </w:rPr>
              <w:t>t</w:t>
            </w:r>
            <w:r w:rsidRPr="009843CD">
              <w:rPr>
                <w:rFonts w:ascii="Arial Narrow" w:hAnsi="Arial Narrow"/>
                <w:lang w:val="de-DE"/>
              </w:rPr>
              <w:t>.</w:t>
            </w:r>
          </w:p>
        </w:tc>
        <w:tc>
          <w:tcPr>
            <w:tcW w:w="535" w:type="dxa"/>
            <w:shd w:val="clear" w:color="auto" w:fill="auto"/>
          </w:tcPr>
          <w:p w14:paraId="40574AAE" w14:textId="77777777" w:rsidR="008438ED" w:rsidRPr="00AB5EE6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35" w:type="dxa"/>
            <w:shd w:val="clear" w:color="auto" w:fill="auto"/>
          </w:tcPr>
          <w:p w14:paraId="6FD8CF32" w14:textId="77777777" w:rsidR="008438ED" w:rsidRPr="00AB5EE6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35" w:type="dxa"/>
            <w:shd w:val="clear" w:color="auto" w:fill="auto"/>
          </w:tcPr>
          <w:p w14:paraId="6B91B722" w14:textId="77777777" w:rsidR="008438ED" w:rsidRPr="00AB5EE6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8438ED" w:rsidRPr="00BE376C" w14:paraId="26DE5DB0" w14:textId="77777777" w:rsidTr="002A320A">
        <w:trPr>
          <w:trHeight w:val="267"/>
        </w:trPr>
        <w:tc>
          <w:tcPr>
            <w:tcW w:w="7581" w:type="dxa"/>
            <w:shd w:val="clear" w:color="auto" w:fill="auto"/>
          </w:tcPr>
          <w:p w14:paraId="317B0F56" w14:textId="728EA927" w:rsidR="008438ED" w:rsidRPr="008006C3" w:rsidRDefault="00F939BD" w:rsidP="008006C3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8006C3">
              <w:rPr>
                <w:rFonts w:ascii="Arial Narrow" w:hAnsi="Arial Narrow"/>
                <w:lang w:val="de-CH"/>
              </w:rPr>
              <w:t>Blisterpackungen werden in der Originalverpackung aufbewahrt (Verfalldatum und Chargennummer sichtbar).</w:t>
            </w:r>
          </w:p>
        </w:tc>
        <w:tc>
          <w:tcPr>
            <w:tcW w:w="535" w:type="dxa"/>
            <w:shd w:val="clear" w:color="auto" w:fill="auto"/>
          </w:tcPr>
          <w:p w14:paraId="590821EB" w14:textId="77777777" w:rsidR="008438ED" w:rsidRPr="00F939B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80A1FBF" w14:textId="77777777" w:rsidR="008438ED" w:rsidRPr="00F939B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770A107" w14:textId="77777777" w:rsidR="008438ED" w:rsidRPr="00F939B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1A7A11D8" w14:textId="77777777" w:rsidTr="002A320A">
        <w:trPr>
          <w:trHeight w:val="267"/>
        </w:trPr>
        <w:tc>
          <w:tcPr>
            <w:tcW w:w="7581" w:type="dxa"/>
            <w:shd w:val="clear" w:color="auto" w:fill="auto"/>
          </w:tcPr>
          <w:p w14:paraId="3BBD021A" w14:textId="581EAF1C" w:rsidR="008438ED" w:rsidRPr="008006C3" w:rsidRDefault="00F939BD" w:rsidP="008006C3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8006C3">
              <w:rPr>
                <w:rFonts w:ascii="Arial Narrow" w:hAnsi="Arial Narrow"/>
                <w:lang w:val="de-CH"/>
              </w:rPr>
              <w:t>Die Arzneimittel werden gemäss den Angaben des Herstellers gelagert (</w:t>
            </w:r>
            <w:r w:rsidR="008006C3" w:rsidRPr="008006C3">
              <w:rPr>
                <w:rFonts w:ascii="Arial Narrow" w:hAnsi="Arial Narrow"/>
                <w:lang w:val="de-CH"/>
              </w:rPr>
              <w:t>Zimmertemperatur</w:t>
            </w:r>
            <w:r w:rsidRPr="008006C3">
              <w:rPr>
                <w:rFonts w:ascii="Arial Narrow" w:hAnsi="Arial Narrow"/>
                <w:lang w:val="de-CH"/>
              </w:rPr>
              <w:t xml:space="preserve"> oder Kühlschrank, lichtgeschützt usw.).</w:t>
            </w:r>
          </w:p>
        </w:tc>
        <w:tc>
          <w:tcPr>
            <w:tcW w:w="535" w:type="dxa"/>
            <w:shd w:val="clear" w:color="auto" w:fill="auto"/>
          </w:tcPr>
          <w:p w14:paraId="5D067F21" w14:textId="77777777" w:rsidR="008438ED" w:rsidRPr="00F939B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5D47ED1A" w14:textId="77777777" w:rsidR="008438ED" w:rsidRPr="00F939B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B5FEFAA" w14:textId="77777777" w:rsidR="008438ED" w:rsidRPr="00F939B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5321A790" w14:textId="77777777" w:rsidTr="002A320A">
        <w:trPr>
          <w:trHeight w:val="267"/>
        </w:trPr>
        <w:tc>
          <w:tcPr>
            <w:tcW w:w="7581" w:type="dxa"/>
            <w:shd w:val="clear" w:color="auto" w:fill="auto"/>
          </w:tcPr>
          <w:p w14:paraId="580B5113" w14:textId="3A3B3483" w:rsidR="008438ED" w:rsidRPr="008006C3" w:rsidRDefault="00F939BD" w:rsidP="008006C3">
            <w:pPr>
              <w:spacing w:after="0"/>
              <w:rPr>
                <w:rFonts w:ascii="Arial Narrow" w:hAnsi="Arial Narrow"/>
                <w:lang w:val="de-CH"/>
              </w:rPr>
            </w:pPr>
            <w:r w:rsidRPr="008006C3">
              <w:rPr>
                <w:rFonts w:ascii="Arial Narrow" w:hAnsi="Arial Narrow"/>
                <w:lang w:val="de-CH"/>
              </w:rPr>
              <w:t>Die Verfalldaten des gesamten Lagerbestandes werden 2x/Jahr kontrolliert. Die Kontrollen werden dokumentiert. Verfallene Medikamente werden an die Apotheke zurückgegeben.</w:t>
            </w:r>
          </w:p>
        </w:tc>
        <w:tc>
          <w:tcPr>
            <w:tcW w:w="535" w:type="dxa"/>
            <w:shd w:val="clear" w:color="auto" w:fill="auto"/>
          </w:tcPr>
          <w:p w14:paraId="45323C4A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33FBC6C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F2C5766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0AA90BE5" w14:textId="77777777" w:rsidTr="002A320A">
        <w:trPr>
          <w:trHeight w:val="267"/>
        </w:trPr>
        <w:tc>
          <w:tcPr>
            <w:tcW w:w="7581" w:type="dxa"/>
            <w:shd w:val="clear" w:color="auto" w:fill="auto"/>
          </w:tcPr>
          <w:p w14:paraId="4D263267" w14:textId="5CDB4629" w:rsidR="008438ED" w:rsidRPr="008006C3" w:rsidRDefault="008006C3" w:rsidP="008006C3">
            <w:pPr>
              <w:spacing w:after="0"/>
              <w:rPr>
                <w:rFonts w:ascii="Arial Narrow" w:hAnsi="Arial Narrow"/>
                <w:lang w:val="de-CH"/>
              </w:rPr>
            </w:pPr>
            <w:r w:rsidRPr="008006C3">
              <w:rPr>
                <w:rFonts w:ascii="Arial Narrow" w:hAnsi="Arial Narrow"/>
                <w:lang w:val="de-CH"/>
              </w:rPr>
              <w:t>Die Temperatur des Lagerraums liegt zwischen 15 und 25 °C und wird regelmässig dokumentiert.</w:t>
            </w:r>
          </w:p>
        </w:tc>
        <w:tc>
          <w:tcPr>
            <w:tcW w:w="535" w:type="dxa"/>
            <w:shd w:val="clear" w:color="auto" w:fill="auto"/>
          </w:tcPr>
          <w:p w14:paraId="4D687342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B1A7CA6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22CC5B3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7FD1D253" w14:textId="77777777" w:rsidTr="002A320A">
        <w:trPr>
          <w:trHeight w:val="267"/>
        </w:trPr>
        <w:tc>
          <w:tcPr>
            <w:tcW w:w="7581" w:type="dxa"/>
            <w:shd w:val="clear" w:color="auto" w:fill="auto"/>
          </w:tcPr>
          <w:p w14:paraId="1239F596" w14:textId="50C323CE" w:rsidR="008438ED" w:rsidRPr="008006C3" w:rsidRDefault="008006C3" w:rsidP="008006C3">
            <w:pPr>
              <w:spacing w:after="0"/>
              <w:rPr>
                <w:rFonts w:ascii="Arial Narrow" w:hAnsi="Arial Narrow"/>
                <w:lang w:val="de-CH"/>
              </w:rPr>
            </w:pPr>
            <w:r w:rsidRPr="008006C3">
              <w:rPr>
                <w:rFonts w:ascii="Arial Narrow" w:hAnsi="Arial Narrow"/>
                <w:lang w:val="de-CH"/>
              </w:rPr>
              <w:t>Die Kontrolle der Raumtemperatur wird bei drohender Überschreitung der Temperaturen verstärkt.</w:t>
            </w:r>
          </w:p>
        </w:tc>
        <w:tc>
          <w:tcPr>
            <w:tcW w:w="535" w:type="dxa"/>
            <w:shd w:val="clear" w:color="auto" w:fill="auto"/>
          </w:tcPr>
          <w:p w14:paraId="548F3819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15680604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52BB8B0A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7816CAB1" w14:textId="77777777" w:rsidTr="002A320A">
        <w:trPr>
          <w:trHeight w:val="267"/>
        </w:trPr>
        <w:tc>
          <w:tcPr>
            <w:tcW w:w="7581" w:type="dxa"/>
            <w:shd w:val="clear" w:color="auto" w:fill="auto"/>
          </w:tcPr>
          <w:p w14:paraId="2F7EB63C" w14:textId="227AD886" w:rsidR="008438ED" w:rsidRPr="009843CD" w:rsidRDefault="008006C3" w:rsidP="008006C3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8006C3">
              <w:rPr>
                <w:rFonts w:ascii="Arial Narrow" w:hAnsi="Arial Narrow"/>
                <w:lang w:val="de-CH"/>
              </w:rPr>
              <w:t>Medikamente, die kühl gelagert werden müssen, werden in einem dafür vorgesehenen Kühlschrank aufbewahrt. Sie werden in der Mitte der Regale gelagert und nicht in der Tür oder im Gemüsefach.</w:t>
            </w:r>
          </w:p>
        </w:tc>
        <w:tc>
          <w:tcPr>
            <w:tcW w:w="535" w:type="dxa"/>
            <w:shd w:val="clear" w:color="auto" w:fill="auto"/>
          </w:tcPr>
          <w:p w14:paraId="2B21EDD8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4FAE4D56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6CD9BC39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75E1BD3D" w14:textId="77777777" w:rsidTr="002A320A">
        <w:trPr>
          <w:trHeight w:val="267"/>
        </w:trPr>
        <w:tc>
          <w:tcPr>
            <w:tcW w:w="7581" w:type="dxa"/>
            <w:shd w:val="clear" w:color="auto" w:fill="auto"/>
          </w:tcPr>
          <w:p w14:paraId="1D6AEF66" w14:textId="745A267B" w:rsidR="008438ED" w:rsidRPr="0029172D" w:rsidRDefault="00F939BD" w:rsidP="008006C3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8006C3">
              <w:rPr>
                <w:rFonts w:ascii="Arial Narrow" w:hAnsi="Arial Narrow"/>
                <w:lang w:val="de-CH"/>
              </w:rPr>
              <w:t>Die Temperatur des Kühlschranks liegt zwischen 2 und 8°C. Sie wird täglich kontrolliert und regelmässig dokumentiert.</w:t>
            </w:r>
          </w:p>
        </w:tc>
        <w:tc>
          <w:tcPr>
            <w:tcW w:w="535" w:type="dxa"/>
            <w:shd w:val="clear" w:color="auto" w:fill="auto"/>
          </w:tcPr>
          <w:p w14:paraId="2A6EE2B7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7AFC44F8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AEECAAA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AB5EE6" w14:paraId="4EB361DE" w14:textId="77777777" w:rsidTr="00305011">
        <w:trPr>
          <w:trHeight w:val="267"/>
        </w:trPr>
        <w:tc>
          <w:tcPr>
            <w:tcW w:w="7581" w:type="dxa"/>
            <w:shd w:val="clear" w:color="auto" w:fill="auto"/>
          </w:tcPr>
          <w:p w14:paraId="7025B30F" w14:textId="55AB604F" w:rsidR="008438ED" w:rsidRPr="008006C3" w:rsidRDefault="008438ED" w:rsidP="008006C3">
            <w:pPr>
              <w:spacing w:after="0"/>
              <w:rPr>
                <w:rFonts w:ascii="Arial Narrow" w:hAnsi="Arial Narrow"/>
              </w:rPr>
            </w:pPr>
            <w:r w:rsidRPr="008006C3">
              <w:rPr>
                <w:rFonts w:ascii="Arial Narrow" w:hAnsi="Arial Narrow"/>
                <w:lang w:val="de-CH"/>
              </w:rPr>
              <w:lastRenderedPageBreak/>
              <w:t xml:space="preserve">Die Kontrolle der Kühlschranktemperatur erfolgt mit einem geeichten Thermometer. Wenn ein anderes Thermometer verwendet wird, wird es mit einem geeichten Thermometer verglichen. </w:t>
            </w:r>
            <w:r w:rsidRPr="00BB0EA5">
              <w:rPr>
                <w:rFonts w:ascii="Arial Narrow" w:hAnsi="Arial Narrow"/>
                <w:lang w:val="de-DE"/>
              </w:rPr>
              <w:t>Diese Kontrolle wird dokumentiert.</w:t>
            </w:r>
          </w:p>
        </w:tc>
        <w:tc>
          <w:tcPr>
            <w:tcW w:w="535" w:type="dxa"/>
            <w:shd w:val="clear" w:color="auto" w:fill="auto"/>
          </w:tcPr>
          <w:p w14:paraId="715347D9" w14:textId="77777777" w:rsidR="008438ED" w:rsidRPr="00AB5EE6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35" w:type="dxa"/>
            <w:shd w:val="clear" w:color="auto" w:fill="auto"/>
          </w:tcPr>
          <w:p w14:paraId="22F84459" w14:textId="77777777" w:rsidR="008438ED" w:rsidRPr="00AB5EE6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35" w:type="dxa"/>
            <w:shd w:val="clear" w:color="auto" w:fill="auto"/>
          </w:tcPr>
          <w:p w14:paraId="2962CF31" w14:textId="77777777" w:rsidR="008438ED" w:rsidRPr="00AB5EE6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5526CE26" w14:textId="77777777" w:rsidR="008438ED" w:rsidRDefault="008438ED" w:rsidP="008438ED"/>
    <w:tbl>
      <w:tblPr>
        <w:tblpPr w:leftFromText="141" w:rightFromText="141" w:vertAnchor="text" w:tblpY="117"/>
        <w:tblOverlap w:val="never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1"/>
        <w:gridCol w:w="535"/>
        <w:gridCol w:w="535"/>
        <w:gridCol w:w="535"/>
      </w:tblGrid>
      <w:tr w:rsidR="008438ED" w:rsidRPr="0021599B" w14:paraId="6ABE5CE8" w14:textId="77777777" w:rsidTr="008438ED">
        <w:trPr>
          <w:cantSplit/>
          <w:trHeight w:val="1269"/>
        </w:trPr>
        <w:tc>
          <w:tcPr>
            <w:tcW w:w="7581" w:type="dxa"/>
            <w:shd w:val="clear" w:color="auto" w:fill="auto"/>
          </w:tcPr>
          <w:p w14:paraId="6C2A57AF" w14:textId="77777777" w:rsidR="008438ED" w:rsidRPr="00AB5EE6" w:rsidRDefault="008438ED" w:rsidP="008438ED">
            <w:pPr>
              <w:pStyle w:val="Titre3"/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F72BB4D" w14:textId="742703CB" w:rsidR="008438ED" w:rsidRPr="00AB5EE6" w:rsidRDefault="00E9713D" w:rsidP="008438ED">
            <w:pPr>
              <w:pStyle w:val="Titre3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Betäubungsmittel</w:t>
            </w:r>
            <w:proofErr w:type="spellEnd"/>
          </w:p>
        </w:tc>
        <w:tc>
          <w:tcPr>
            <w:tcW w:w="535" w:type="dxa"/>
            <w:shd w:val="clear" w:color="auto" w:fill="92D050"/>
            <w:textDirection w:val="btLr"/>
          </w:tcPr>
          <w:p w14:paraId="5F885402" w14:textId="44D7A668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Erfüllt</w:t>
            </w:r>
            <w:proofErr w:type="spellEnd"/>
          </w:p>
        </w:tc>
        <w:tc>
          <w:tcPr>
            <w:tcW w:w="535" w:type="dxa"/>
            <w:shd w:val="clear" w:color="auto" w:fill="FFC000"/>
            <w:textDirection w:val="btLr"/>
          </w:tcPr>
          <w:p w14:paraId="0C0BC52B" w14:textId="4C7FB19F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Teilweise</w:t>
            </w:r>
            <w:proofErr w:type="spellEnd"/>
          </w:p>
        </w:tc>
        <w:tc>
          <w:tcPr>
            <w:tcW w:w="535" w:type="dxa"/>
            <w:shd w:val="clear" w:color="auto" w:fill="FF0000"/>
            <w:textDirection w:val="btLr"/>
          </w:tcPr>
          <w:p w14:paraId="3A97C070" w14:textId="4DAF1C25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Nicht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erfüllt</w:t>
            </w:r>
            <w:proofErr w:type="spellEnd"/>
          </w:p>
        </w:tc>
      </w:tr>
      <w:tr w:rsidR="008438ED" w:rsidRPr="00BE376C" w14:paraId="08C4B601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23FF106B" w14:textId="6EE1A0F7" w:rsidR="008438ED" w:rsidRPr="009843CD" w:rsidRDefault="00E9713D" w:rsidP="00E9713D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E9713D">
              <w:rPr>
                <w:rFonts w:ascii="Arial Narrow" w:hAnsi="Arial Narrow"/>
                <w:lang w:val="de-CH"/>
              </w:rPr>
              <w:t>Betäubungsmittel werden separat in einem verschlossenen Schrank aufbewahrt.</w:t>
            </w:r>
          </w:p>
        </w:tc>
        <w:tc>
          <w:tcPr>
            <w:tcW w:w="535" w:type="dxa"/>
            <w:shd w:val="clear" w:color="auto" w:fill="auto"/>
          </w:tcPr>
          <w:p w14:paraId="0B258E13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AC82108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AA7F73D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4FA32FA3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7D870BD7" w14:textId="2AACB70B" w:rsidR="008438ED" w:rsidRPr="009843CD" w:rsidRDefault="00E9713D" w:rsidP="00E9713D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E9713D">
              <w:rPr>
                <w:rFonts w:ascii="Arial Narrow" w:hAnsi="Arial Narrow"/>
                <w:lang w:val="de-CH"/>
              </w:rPr>
              <w:t>Jeder Ein- und Ausgang sowie der Saldo der Medikamente wird auf einem Kontrollblatt dokumentiert und unterschrieben.</w:t>
            </w:r>
          </w:p>
        </w:tc>
        <w:tc>
          <w:tcPr>
            <w:tcW w:w="535" w:type="dxa"/>
            <w:shd w:val="clear" w:color="auto" w:fill="auto"/>
          </w:tcPr>
          <w:p w14:paraId="40DE423F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9A05091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63F90D0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33F7F084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42676345" w14:textId="4406DCC8" w:rsidR="008438ED" w:rsidRPr="009843CD" w:rsidRDefault="00E9713D" w:rsidP="00E9713D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E9713D">
              <w:rPr>
                <w:rFonts w:ascii="Arial Narrow" w:hAnsi="Arial Narrow"/>
                <w:lang w:val="de-CH"/>
              </w:rPr>
              <w:t>Die Übereinstimmung der Kontrollblätter mit dem Bestand wird mindestens 2x/Jahr kontrolliert, dokumentiert und unterschrieben.</w:t>
            </w:r>
          </w:p>
        </w:tc>
        <w:tc>
          <w:tcPr>
            <w:tcW w:w="535" w:type="dxa"/>
            <w:shd w:val="clear" w:color="auto" w:fill="auto"/>
          </w:tcPr>
          <w:p w14:paraId="13582CDB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8BD786B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57C176D0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39C2DBFD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49D2C175" w14:textId="12AEC1A8" w:rsidR="008438ED" w:rsidRPr="0029172D" w:rsidRDefault="00E9713D" w:rsidP="00E9713D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E9713D">
              <w:rPr>
                <w:rFonts w:ascii="Arial Narrow" w:hAnsi="Arial Narrow"/>
                <w:lang w:val="de-CH"/>
              </w:rPr>
              <w:t xml:space="preserve">Die Kontrollblätter werden 10 Jahre </w:t>
            </w:r>
            <w:r w:rsidR="0029172D">
              <w:rPr>
                <w:rFonts w:ascii="Arial Narrow" w:hAnsi="Arial Narrow"/>
                <w:lang w:val="de-CH"/>
              </w:rPr>
              <w:t xml:space="preserve">lang </w:t>
            </w:r>
            <w:r w:rsidRPr="00E9713D">
              <w:rPr>
                <w:rFonts w:ascii="Arial Narrow" w:hAnsi="Arial Narrow"/>
                <w:lang w:val="de-CH"/>
              </w:rPr>
              <w:t>aufbewahrt.</w:t>
            </w:r>
          </w:p>
        </w:tc>
        <w:tc>
          <w:tcPr>
            <w:tcW w:w="535" w:type="dxa"/>
            <w:shd w:val="clear" w:color="auto" w:fill="auto"/>
          </w:tcPr>
          <w:p w14:paraId="3554869D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6BCF81A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1A86A05D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6C6C2D3B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037E4857" w14:textId="79EC3200" w:rsidR="008438ED" w:rsidRPr="009843CD" w:rsidRDefault="00E9713D" w:rsidP="00E9713D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E9713D">
              <w:rPr>
                <w:rFonts w:ascii="Arial Narrow" w:hAnsi="Arial Narrow"/>
                <w:lang w:val="de-CH"/>
              </w:rPr>
              <w:t>Fehlbestände werden dem Verantwortlichen für den Medikamentenkreislauf gemeldet.</w:t>
            </w:r>
          </w:p>
        </w:tc>
        <w:tc>
          <w:tcPr>
            <w:tcW w:w="535" w:type="dxa"/>
            <w:shd w:val="clear" w:color="auto" w:fill="auto"/>
          </w:tcPr>
          <w:p w14:paraId="1EA9D367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741FC6D2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21B4D2B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0A0D77B5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0D101CA3" w14:textId="4D37B385" w:rsidR="008438ED" w:rsidRPr="009843CD" w:rsidRDefault="00BE376C" w:rsidP="00E9713D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BE376C">
              <w:rPr>
                <w:rFonts w:ascii="Arial Narrow" w:hAnsi="Arial Narrow" w:cs="Arial"/>
                <w:lang w:val="de-CH"/>
              </w:rPr>
              <w:t>Verfahren, einen Diebstahl sofort der Kantonsapothekerin und der Polizei zu melden, wird befolgt.</w:t>
            </w:r>
          </w:p>
        </w:tc>
        <w:tc>
          <w:tcPr>
            <w:tcW w:w="535" w:type="dxa"/>
            <w:shd w:val="clear" w:color="auto" w:fill="auto"/>
          </w:tcPr>
          <w:p w14:paraId="3E27487F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414FB38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3F646F8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AB5EE6" w14:paraId="71B0F2EE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41B6058A" w14:textId="60978DAF" w:rsidR="008438ED" w:rsidRPr="00E9713D" w:rsidRDefault="00E9713D" w:rsidP="00E9713D">
            <w:pPr>
              <w:spacing w:after="0"/>
              <w:rPr>
                <w:rFonts w:ascii="Arial Narrow" w:hAnsi="Arial Narrow" w:cs="Arial"/>
              </w:rPr>
            </w:pPr>
            <w:r w:rsidRPr="00E9713D">
              <w:rPr>
                <w:rFonts w:ascii="Arial Narrow" w:hAnsi="Arial Narrow"/>
                <w:lang w:val="de-CH"/>
              </w:rPr>
              <w:t xml:space="preserve">Bei der Rückgabe an den Apotheker werden die Betäubungsmittel auf einem Beiblatt aufgelistet. </w:t>
            </w:r>
            <w:r w:rsidRPr="00E9713D">
              <w:rPr>
                <w:rFonts w:ascii="Arial Narrow" w:hAnsi="Arial Narrow"/>
              </w:rPr>
              <w:t xml:space="preserve">Der </w:t>
            </w:r>
            <w:r w:rsidRPr="00BB0EA5">
              <w:rPr>
                <w:rFonts w:ascii="Arial Narrow" w:hAnsi="Arial Narrow"/>
                <w:lang w:val="de-DE"/>
              </w:rPr>
              <w:t>Apotheker bestätigt die Rückgabe schriftlich</w:t>
            </w:r>
            <w:r w:rsidRPr="00E9713D">
              <w:rPr>
                <w:rFonts w:ascii="Arial Narrow" w:hAnsi="Arial Narrow"/>
              </w:rPr>
              <w:t>.</w:t>
            </w:r>
          </w:p>
        </w:tc>
        <w:tc>
          <w:tcPr>
            <w:tcW w:w="535" w:type="dxa"/>
            <w:shd w:val="clear" w:color="auto" w:fill="auto"/>
          </w:tcPr>
          <w:p w14:paraId="7EFF4E1B" w14:textId="77777777" w:rsidR="008438ED" w:rsidRPr="00AB5EE6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35" w:type="dxa"/>
            <w:shd w:val="clear" w:color="auto" w:fill="auto"/>
          </w:tcPr>
          <w:p w14:paraId="23644CE2" w14:textId="77777777" w:rsidR="008438ED" w:rsidRPr="00AB5EE6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35" w:type="dxa"/>
            <w:shd w:val="clear" w:color="auto" w:fill="auto"/>
          </w:tcPr>
          <w:p w14:paraId="59E6434E" w14:textId="77777777" w:rsidR="008438ED" w:rsidRPr="00AB5EE6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8438ED" w:rsidRPr="00BE376C" w14:paraId="0707B8B3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2C648E5F" w14:textId="3F90FC8E" w:rsidR="008438ED" w:rsidRPr="009843CD" w:rsidRDefault="00E9713D" w:rsidP="00E9713D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E9713D">
              <w:rPr>
                <w:rFonts w:ascii="Arial Narrow" w:hAnsi="Arial Narrow"/>
                <w:lang w:val="de-CH"/>
              </w:rPr>
              <w:t>Beim Tod eines Bewohners werden die Betäubungsmittel an die Apotheke zurückgegeben.</w:t>
            </w:r>
          </w:p>
        </w:tc>
        <w:tc>
          <w:tcPr>
            <w:tcW w:w="535" w:type="dxa"/>
            <w:shd w:val="clear" w:color="auto" w:fill="auto"/>
          </w:tcPr>
          <w:p w14:paraId="28B69A5F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04CE969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1A30BC8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</w:tbl>
    <w:p w14:paraId="5B8AB7CE" w14:textId="77777777" w:rsidR="00E9713D" w:rsidRPr="00E9713D" w:rsidRDefault="00E9713D">
      <w:pPr>
        <w:rPr>
          <w:lang w:val="de-CH"/>
        </w:rPr>
      </w:pPr>
    </w:p>
    <w:tbl>
      <w:tblPr>
        <w:tblpPr w:leftFromText="141" w:rightFromText="141" w:vertAnchor="text" w:tblpY="117"/>
        <w:tblOverlap w:val="never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1"/>
        <w:gridCol w:w="535"/>
        <w:gridCol w:w="535"/>
        <w:gridCol w:w="535"/>
      </w:tblGrid>
      <w:tr w:rsidR="008438ED" w:rsidRPr="0021599B" w14:paraId="300615EF" w14:textId="77777777" w:rsidTr="008438ED">
        <w:trPr>
          <w:cantSplit/>
          <w:trHeight w:val="1269"/>
        </w:trPr>
        <w:tc>
          <w:tcPr>
            <w:tcW w:w="7581" w:type="dxa"/>
            <w:shd w:val="clear" w:color="auto" w:fill="auto"/>
          </w:tcPr>
          <w:p w14:paraId="5680C9F3" w14:textId="77777777" w:rsidR="008438ED" w:rsidRPr="00E9713D" w:rsidRDefault="008438ED" w:rsidP="008438ED">
            <w:pPr>
              <w:pStyle w:val="Titre3"/>
              <w:ind w:left="720"/>
              <w:rPr>
                <w:rFonts w:ascii="Arial Narrow" w:hAnsi="Arial Narrow" w:cs="Arial"/>
                <w:b/>
                <w:sz w:val="22"/>
                <w:szCs w:val="22"/>
                <w:lang w:val="de-CH"/>
              </w:rPr>
            </w:pPr>
          </w:p>
          <w:p w14:paraId="25D042F9" w14:textId="0C300C72" w:rsidR="008438ED" w:rsidRPr="00BB0EA5" w:rsidRDefault="006F3063" w:rsidP="008438ED">
            <w:pPr>
              <w:pStyle w:val="Titre3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  <w:r w:rsidRPr="00BB0EA5"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  <w:t>Vorbereitung, Kontrollen und Verteilung</w:t>
            </w:r>
          </w:p>
        </w:tc>
        <w:tc>
          <w:tcPr>
            <w:tcW w:w="535" w:type="dxa"/>
            <w:shd w:val="clear" w:color="auto" w:fill="92D050"/>
            <w:textDirection w:val="btLr"/>
          </w:tcPr>
          <w:p w14:paraId="41A6202D" w14:textId="7C097D99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Erfüllt</w:t>
            </w:r>
            <w:proofErr w:type="spellEnd"/>
          </w:p>
        </w:tc>
        <w:tc>
          <w:tcPr>
            <w:tcW w:w="535" w:type="dxa"/>
            <w:shd w:val="clear" w:color="auto" w:fill="FFC000"/>
            <w:textDirection w:val="btLr"/>
          </w:tcPr>
          <w:p w14:paraId="1D2D3066" w14:textId="72DA7D82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Teilweise</w:t>
            </w:r>
            <w:proofErr w:type="spellEnd"/>
          </w:p>
        </w:tc>
        <w:tc>
          <w:tcPr>
            <w:tcW w:w="535" w:type="dxa"/>
            <w:shd w:val="clear" w:color="auto" w:fill="FF0000"/>
            <w:textDirection w:val="btLr"/>
          </w:tcPr>
          <w:p w14:paraId="69A6688F" w14:textId="03A5A84E" w:rsidR="008438ED" w:rsidRPr="0021599B" w:rsidRDefault="008438ED" w:rsidP="008438E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Nicht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erfüllt</w:t>
            </w:r>
            <w:proofErr w:type="spellEnd"/>
          </w:p>
        </w:tc>
      </w:tr>
      <w:tr w:rsidR="008438ED" w:rsidRPr="00BE376C" w14:paraId="6AE4C33B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74843F72" w14:textId="55480167" w:rsidR="008438ED" w:rsidRPr="00FD200E" w:rsidRDefault="006F3063" w:rsidP="00FD200E">
            <w:pPr>
              <w:spacing w:after="0"/>
              <w:rPr>
                <w:rFonts w:ascii="Arial Narrow" w:hAnsi="Arial Narrow"/>
                <w:lang w:val="de-CH"/>
              </w:rPr>
            </w:pPr>
            <w:r w:rsidRPr="00FD200E">
              <w:rPr>
                <w:rFonts w:ascii="Arial Narrow" w:hAnsi="Arial Narrow"/>
                <w:lang w:val="de-CH"/>
              </w:rPr>
              <w:t>Die Medikamente im Wochendosiersystem werden entsprechend den Anweisungen des Herstellers gerichtet (Schnitt der Pflaster, Teilbarkeit ...).</w:t>
            </w:r>
          </w:p>
        </w:tc>
        <w:tc>
          <w:tcPr>
            <w:tcW w:w="535" w:type="dxa"/>
            <w:shd w:val="clear" w:color="auto" w:fill="auto"/>
          </w:tcPr>
          <w:p w14:paraId="1082FF83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C910B40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36954BE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B0EA5" w14:paraId="6F9471DB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65228FD7" w14:textId="05604BD2" w:rsidR="008438ED" w:rsidRPr="00FD200E" w:rsidRDefault="006F3063" w:rsidP="00FD200E">
            <w:pPr>
              <w:spacing w:after="0"/>
              <w:rPr>
                <w:rFonts w:ascii="Arial Narrow" w:hAnsi="Arial Narrow"/>
                <w:lang w:val="de-CH"/>
              </w:rPr>
            </w:pPr>
            <w:r w:rsidRPr="00FD200E">
              <w:rPr>
                <w:rFonts w:ascii="Arial Narrow" w:hAnsi="Arial Narrow"/>
                <w:lang w:val="de-CH"/>
              </w:rPr>
              <w:t>Der vollständige Name des Bewohners ist auf dem Wochendosiersystem vermerkt.</w:t>
            </w:r>
          </w:p>
        </w:tc>
        <w:tc>
          <w:tcPr>
            <w:tcW w:w="535" w:type="dxa"/>
            <w:shd w:val="clear" w:color="auto" w:fill="auto"/>
          </w:tcPr>
          <w:p w14:paraId="79F50A09" w14:textId="77777777" w:rsidR="008438ED" w:rsidRPr="006F3063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488F00CB" w14:textId="77777777" w:rsidR="008438ED" w:rsidRPr="006F3063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11E3999" w14:textId="77777777" w:rsidR="008438ED" w:rsidRPr="006F3063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5593EB62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2CE0BF25" w14:textId="20B21F83" w:rsidR="008438ED" w:rsidRPr="009843CD" w:rsidRDefault="006F3063" w:rsidP="00FD20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FD200E">
              <w:rPr>
                <w:rFonts w:ascii="Arial Narrow" w:hAnsi="Arial Narrow"/>
                <w:lang w:val="de-CH"/>
              </w:rPr>
              <w:t>Die Rückverfolgbarkeit der doppelten Kontrolle wird durch das APH garantiert (</w:t>
            </w:r>
            <w:proofErr w:type="gramStart"/>
            <w:r w:rsidRPr="00FD200E">
              <w:rPr>
                <w:rFonts w:ascii="Arial Narrow" w:hAnsi="Arial Narrow"/>
                <w:lang w:val="de-CH"/>
              </w:rPr>
              <w:t>ausser</w:t>
            </w:r>
            <w:proofErr w:type="gramEnd"/>
            <w:r w:rsidRPr="00FD200E">
              <w:rPr>
                <w:rFonts w:ascii="Arial Narrow" w:hAnsi="Arial Narrow"/>
                <w:lang w:val="de-CH"/>
              </w:rPr>
              <w:t xml:space="preserve"> wenn die Vorbereitung ausgelagert wird).</w:t>
            </w:r>
          </w:p>
        </w:tc>
        <w:tc>
          <w:tcPr>
            <w:tcW w:w="535" w:type="dxa"/>
            <w:shd w:val="clear" w:color="auto" w:fill="auto"/>
          </w:tcPr>
          <w:p w14:paraId="4511A72A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5146BCFD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1CD21BC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27D9B711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26B9F063" w14:textId="1EC621E2" w:rsidR="008438ED" w:rsidRPr="00635B93" w:rsidRDefault="006F3063" w:rsidP="00FD20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635B93">
              <w:rPr>
                <w:rFonts w:ascii="Arial Narrow" w:hAnsi="Arial Narrow"/>
                <w:lang w:val="de-CH"/>
              </w:rPr>
              <w:t>Die Vorbereitung wird vom Pflegepersonal (</w:t>
            </w:r>
            <w:r w:rsidR="00635B93" w:rsidRPr="00635B93">
              <w:rPr>
                <w:rFonts w:ascii="Arial Narrow" w:hAnsi="Arial Narrow"/>
                <w:lang w:val="de-CH"/>
              </w:rPr>
              <w:t xml:space="preserve">Tertiärstufe, Stufe EFZ oder </w:t>
            </w:r>
            <w:r w:rsidR="00635B93">
              <w:rPr>
                <w:rFonts w:ascii="Arial Narrow" w:hAnsi="Arial Narrow"/>
                <w:lang w:val="de-CH"/>
              </w:rPr>
              <w:t>anerkannte Weiterbildung*</w:t>
            </w:r>
            <w:r w:rsidRPr="00635B93">
              <w:rPr>
                <w:rFonts w:ascii="Arial Narrow" w:hAnsi="Arial Narrow"/>
                <w:lang w:val="de-CH"/>
              </w:rPr>
              <w:t>) durchgeführt (</w:t>
            </w:r>
            <w:proofErr w:type="gramStart"/>
            <w:r w:rsidRPr="00635B93">
              <w:rPr>
                <w:rFonts w:ascii="Arial Narrow" w:hAnsi="Arial Narrow"/>
                <w:lang w:val="de-CH"/>
              </w:rPr>
              <w:t>au</w:t>
            </w:r>
            <w:r w:rsidR="0029172D" w:rsidRPr="00635B93">
              <w:rPr>
                <w:rFonts w:ascii="Arial Narrow" w:hAnsi="Arial Narrow"/>
                <w:lang w:val="de-CH"/>
              </w:rPr>
              <w:t>ss</w:t>
            </w:r>
            <w:r w:rsidRPr="00635B93">
              <w:rPr>
                <w:rFonts w:ascii="Arial Narrow" w:hAnsi="Arial Narrow"/>
                <w:lang w:val="de-CH"/>
              </w:rPr>
              <w:t>er</w:t>
            </w:r>
            <w:proofErr w:type="gramEnd"/>
            <w:r w:rsidRPr="00635B93">
              <w:rPr>
                <w:rFonts w:ascii="Arial Narrow" w:hAnsi="Arial Narrow"/>
                <w:lang w:val="de-CH"/>
              </w:rPr>
              <w:t xml:space="preserve"> wenn die Vorbereitung ausgelagert wird).</w:t>
            </w:r>
          </w:p>
        </w:tc>
        <w:tc>
          <w:tcPr>
            <w:tcW w:w="535" w:type="dxa"/>
            <w:shd w:val="clear" w:color="auto" w:fill="auto"/>
          </w:tcPr>
          <w:p w14:paraId="4647BB04" w14:textId="77777777" w:rsidR="008438ED" w:rsidRPr="006F3063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48DE5302" w14:textId="77777777" w:rsidR="008438ED" w:rsidRPr="006F3063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1423434E" w14:textId="77777777" w:rsidR="008438ED" w:rsidRPr="006F3063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4C85963F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6650D5B3" w14:textId="76EA6E1F" w:rsidR="008438ED" w:rsidRPr="00635B93" w:rsidRDefault="006F3063" w:rsidP="00FD20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635B93">
              <w:rPr>
                <w:rFonts w:ascii="Arial Narrow" w:hAnsi="Arial Narrow"/>
                <w:lang w:val="de-CH"/>
              </w:rPr>
              <w:t>Die Kontrolle der Wochendosiersysteme wird von einer anderen Pflegekraft</w:t>
            </w:r>
            <w:r w:rsidR="0029172D" w:rsidRPr="00635B93">
              <w:rPr>
                <w:rFonts w:ascii="Arial Narrow" w:hAnsi="Arial Narrow"/>
                <w:lang w:val="de-CH"/>
              </w:rPr>
              <w:t xml:space="preserve"> durchgeführt</w:t>
            </w:r>
            <w:r w:rsidRPr="00635B93">
              <w:rPr>
                <w:rFonts w:ascii="Arial Narrow" w:hAnsi="Arial Narrow"/>
                <w:lang w:val="de-CH"/>
              </w:rPr>
              <w:t xml:space="preserve"> (</w:t>
            </w:r>
            <w:r w:rsidR="00635B93" w:rsidRPr="00635B93">
              <w:rPr>
                <w:rFonts w:ascii="Arial Narrow" w:hAnsi="Arial Narrow"/>
                <w:lang w:val="de-CH"/>
              </w:rPr>
              <w:t xml:space="preserve">Tertiärstufe, Stufe EFZ oder </w:t>
            </w:r>
            <w:r w:rsidR="00635B93">
              <w:rPr>
                <w:rFonts w:ascii="Arial Narrow" w:hAnsi="Arial Narrow"/>
                <w:lang w:val="de-CH"/>
              </w:rPr>
              <w:t>anerkannte Weiterbildung*</w:t>
            </w:r>
            <w:r w:rsidRPr="00635B93">
              <w:rPr>
                <w:rFonts w:ascii="Arial Narrow" w:hAnsi="Arial Narrow"/>
                <w:lang w:val="de-CH"/>
              </w:rPr>
              <w:t>) als derjenigen, die sie vorbereitet hat (</w:t>
            </w:r>
            <w:proofErr w:type="gramStart"/>
            <w:r w:rsidRPr="00635B93">
              <w:rPr>
                <w:rFonts w:ascii="Arial Narrow" w:hAnsi="Arial Narrow"/>
                <w:lang w:val="de-CH"/>
              </w:rPr>
              <w:t>au</w:t>
            </w:r>
            <w:r w:rsidR="0029172D" w:rsidRPr="00635B93">
              <w:rPr>
                <w:rFonts w:ascii="Arial Narrow" w:hAnsi="Arial Narrow"/>
                <w:lang w:val="de-CH"/>
              </w:rPr>
              <w:t>s</w:t>
            </w:r>
            <w:r w:rsidRPr="00635B93">
              <w:rPr>
                <w:rFonts w:ascii="Arial Narrow" w:hAnsi="Arial Narrow"/>
                <w:lang w:val="de-CH"/>
              </w:rPr>
              <w:t>ser</w:t>
            </w:r>
            <w:proofErr w:type="gramEnd"/>
            <w:r w:rsidRPr="00635B93">
              <w:rPr>
                <w:rFonts w:ascii="Arial Narrow" w:hAnsi="Arial Narrow"/>
                <w:lang w:val="de-CH"/>
              </w:rPr>
              <w:t xml:space="preserve"> wenn die Vorbereitung ausgelagert wird).</w:t>
            </w:r>
          </w:p>
        </w:tc>
        <w:tc>
          <w:tcPr>
            <w:tcW w:w="535" w:type="dxa"/>
            <w:shd w:val="clear" w:color="auto" w:fill="auto"/>
          </w:tcPr>
          <w:p w14:paraId="46231BA7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4BE8B786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9D57210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54BCF7D7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3BE1BED6" w14:textId="594D584A" w:rsidR="008438ED" w:rsidRPr="009843CD" w:rsidRDefault="006F3063" w:rsidP="00FD20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635B93">
              <w:rPr>
                <w:rFonts w:ascii="Arial Narrow" w:hAnsi="Arial Narrow"/>
                <w:lang w:val="de-CH"/>
              </w:rPr>
              <w:t>Die Behandlungspläne, die als Referenz für das Richten und Verteilen der Medikamente dienen, werden klar übertragen (keine Zweifel möglich).</w:t>
            </w:r>
          </w:p>
        </w:tc>
        <w:tc>
          <w:tcPr>
            <w:tcW w:w="535" w:type="dxa"/>
            <w:shd w:val="clear" w:color="auto" w:fill="auto"/>
          </w:tcPr>
          <w:p w14:paraId="5E62EA50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13C3DF59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5C5C1C77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00FAD9A4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707CE18C" w14:textId="16CB3F2B" w:rsidR="008438ED" w:rsidRPr="009843CD" w:rsidRDefault="006F3063" w:rsidP="00FD20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635B93">
              <w:rPr>
                <w:rFonts w:ascii="Arial Narrow" w:hAnsi="Arial Narrow"/>
                <w:lang w:val="de-CH"/>
              </w:rPr>
              <w:t>Die Zubereitung der Tropfen und Sirupe erfolgt frühestens 1 Stunde vor der Abgabe. Wenn dies nicht der Fall ist, tragen die Medikamentenbecher einen Deckel sowie den Namen des Bewohners.</w:t>
            </w:r>
          </w:p>
        </w:tc>
        <w:tc>
          <w:tcPr>
            <w:tcW w:w="535" w:type="dxa"/>
            <w:shd w:val="clear" w:color="auto" w:fill="auto"/>
          </w:tcPr>
          <w:p w14:paraId="01E5AE07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6351E0E3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572D53F6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5CAC94EE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327C10D1" w14:textId="0E74E236" w:rsidR="008438ED" w:rsidRPr="00635B93" w:rsidRDefault="006F3063" w:rsidP="00FD20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635B93">
              <w:rPr>
                <w:rFonts w:ascii="Arial Narrow" w:hAnsi="Arial Narrow"/>
                <w:lang w:val="de-CH"/>
              </w:rPr>
              <w:t>Die Abgabe erfolgt durch Pflegepersonal der</w:t>
            </w:r>
            <w:r w:rsidR="0029172D" w:rsidRPr="00635B93">
              <w:rPr>
                <w:rFonts w:ascii="Arial Narrow" w:hAnsi="Arial Narrow"/>
                <w:lang w:val="de-CH"/>
              </w:rPr>
              <w:t xml:space="preserve"> </w:t>
            </w:r>
            <w:r w:rsidR="00635B93" w:rsidRPr="00635B93">
              <w:rPr>
                <w:rFonts w:ascii="Arial Narrow" w:hAnsi="Arial Narrow"/>
                <w:lang w:val="de-CH"/>
              </w:rPr>
              <w:t xml:space="preserve">Tertiärstufe, Stufe EFZ oder </w:t>
            </w:r>
            <w:r w:rsidR="00635B93">
              <w:rPr>
                <w:rFonts w:ascii="Arial Narrow" w:hAnsi="Arial Narrow"/>
                <w:lang w:val="de-CH"/>
              </w:rPr>
              <w:t>anerkannte Weiterbildung*</w:t>
            </w:r>
            <w:r w:rsidRPr="00635B93">
              <w:rPr>
                <w:rFonts w:ascii="Arial Narrow" w:hAnsi="Arial Narrow"/>
                <w:lang w:val="de-CH"/>
              </w:rPr>
              <w:t>.</w:t>
            </w:r>
          </w:p>
        </w:tc>
        <w:tc>
          <w:tcPr>
            <w:tcW w:w="535" w:type="dxa"/>
            <w:shd w:val="clear" w:color="auto" w:fill="auto"/>
          </w:tcPr>
          <w:p w14:paraId="5C9DEA28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12CE9C5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310F5A6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5F2117F9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63DA4E11" w14:textId="7A3C61C9" w:rsidR="008438ED" w:rsidRPr="009843CD" w:rsidRDefault="006F3063" w:rsidP="00FD20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FD200E">
              <w:rPr>
                <w:rFonts w:ascii="Arial Narrow" w:hAnsi="Arial Narrow"/>
                <w:lang w:val="de-CH"/>
              </w:rPr>
              <w:t xml:space="preserve">In Ausnahmefällen werden Medikamente von Pflegepersonal verabreicht, das </w:t>
            </w:r>
            <w:r w:rsidR="008D5F8A">
              <w:rPr>
                <w:rFonts w:ascii="Arial Narrow" w:hAnsi="Arial Narrow"/>
                <w:lang w:val="de-CH"/>
              </w:rPr>
              <w:t>eine anerkannte Weiter</w:t>
            </w:r>
            <w:r w:rsidRPr="00FD200E">
              <w:rPr>
                <w:rFonts w:ascii="Arial Narrow" w:hAnsi="Arial Narrow"/>
                <w:lang w:val="de-CH"/>
              </w:rPr>
              <w:t>bildung</w:t>
            </w:r>
            <w:proofErr w:type="gramStart"/>
            <w:r w:rsidR="008D5F8A">
              <w:rPr>
                <w:rFonts w:ascii="Arial Narrow" w:hAnsi="Arial Narrow"/>
                <w:lang w:val="de-CH"/>
              </w:rPr>
              <w:t xml:space="preserve">* </w:t>
            </w:r>
            <w:r w:rsidRPr="00FD200E">
              <w:rPr>
                <w:rFonts w:ascii="Arial Narrow" w:hAnsi="Arial Narrow"/>
                <w:lang w:val="de-CH"/>
              </w:rPr>
              <w:t xml:space="preserve"> absolviert</w:t>
            </w:r>
            <w:proofErr w:type="gramEnd"/>
            <w:r w:rsidRPr="00FD200E">
              <w:rPr>
                <w:rFonts w:ascii="Arial Narrow" w:hAnsi="Arial Narrow"/>
                <w:lang w:val="de-CH"/>
              </w:rPr>
              <w:t xml:space="preserve"> hat.</w:t>
            </w:r>
          </w:p>
        </w:tc>
        <w:tc>
          <w:tcPr>
            <w:tcW w:w="535" w:type="dxa"/>
            <w:shd w:val="clear" w:color="auto" w:fill="auto"/>
          </w:tcPr>
          <w:p w14:paraId="48F1D9B0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13903EB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357ECB9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1FDBC9A0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13A19B96" w14:textId="495DC00A" w:rsidR="008438ED" w:rsidRPr="009843CD" w:rsidRDefault="006F3063" w:rsidP="00FD20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FD200E">
              <w:rPr>
                <w:rFonts w:ascii="Arial Narrow" w:hAnsi="Arial Narrow"/>
                <w:lang w:val="de-CH"/>
              </w:rPr>
              <w:t>Während der Abgabe werden die Medikamente ständig überwacht.</w:t>
            </w:r>
          </w:p>
        </w:tc>
        <w:tc>
          <w:tcPr>
            <w:tcW w:w="535" w:type="dxa"/>
            <w:shd w:val="clear" w:color="auto" w:fill="auto"/>
          </w:tcPr>
          <w:p w14:paraId="39DA81D7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0EB3DF5D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58CA67D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53B2F540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4DD2CC27" w14:textId="781736CD" w:rsidR="008438ED" w:rsidRPr="009843CD" w:rsidRDefault="006F3063" w:rsidP="00FD20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FD200E">
              <w:rPr>
                <w:rFonts w:ascii="Arial Narrow" w:hAnsi="Arial Narrow"/>
                <w:lang w:val="de-CH"/>
              </w:rPr>
              <w:t>Bei der Abgabe der Medikamente führen die Pflegekräfte die üblichen Kontrollen durch.</w:t>
            </w:r>
          </w:p>
        </w:tc>
        <w:tc>
          <w:tcPr>
            <w:tcW w:w="535" w:type="dxa"/>
            <w:shd w:val="clear" w:color="auto" w:fill="auto"/>
          </w:tcPr>
          <w:p w14:paraId="2AEEC385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24CF8682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4867DDC0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75F337DB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137784AD" w14:textId="0BE9F722" w:rsidR="008438ED" w:rsidRPr="009843CD" w:rsidRDefault="006F3063" w:rsidP="00FD20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FD200E">
              <w:rPr>
                <w:rFonts w:ascii="Arial Narrow" w:hAnsi="Arial Narrow"/>
                <w:lang w:val="de-CH"/>
              </w:rPr>
              <w:t>Die Verabreichung von Medikamenten bei Personen mit kognitiven Beeinträchtigungen wird intensiv überwacht.</w:t>
            </w:r>
          </w:p>
        </w:tc>
        <w:tc>
          <w:tcPr>
            <w:tcW w:w="535" w:type="dxa"/>
            <w:shd w:val="clear" w:color="auto" w:fill="auto"/>
          </w:tcPr>
          <w:p w14:paraId="6B298DF4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437B0D1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57872069" w14:textId="77777777" w:rsidR="008438ED" w:rsidRPr="009843C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  <w:tr w:rsidR="008438ED" w:rsidRPr="00BE376C" w14:paraId="6DC097E7" w14:textId="77777777" w:rsidTr="008438ED">
        <w:trPr>
          <w:trHeight w:val="267"/>
        </w:trPr>
        <w:tc>
          <w:tcPr>
            <w:tcW w:w="7581" w:type="dxa"/>
            <w:shd w:val="clear" w:color="auto" w:fill="auto"/>
          </w:tcPr>
          <w:p w14:paraId="0EB2B2FD" w14:textId="04C5B9AF" w:rsidR="008438ED" w:rsidRPr="0029172D" w:rsidRDefault="006F3063" w:rsidP="00FD200E">
            <w:pPr>
              <w:spacing w:after="0"/>
              <w:rPr>
                <w:rFonts w:ascii="Arial Narrow" w:hAnsi="Arial Narrow" w:cs="Arial"/>
                <w:lang w:val="de-CH"/>
              </w:rPr>
            </w:pPr>
            <w:r w:rsidRPr="00FD200E">
              <w:rPr>
                <w:rFonts w:ascii="Arial Narrow" w:hAnsi="Arial Narrow"/>
                <w:lang w:val="de-CH"/>
              </w:rPr>
              <w:t xml:space="preserve">Fehler bei der Zubereitung und Verteilung </w:t>
            </w:r>
            <w:r w:rsidR="0029172D">
              <w:rPr>
                <w:rFonts w:ascii="Arial Narrow" w:hAnsi="Arial Narrow"/>
                <w:lang w:val="de-CH"/>
              </w:rPr>
              <w:t xml:space="preserve">von Medikamenten </w:t>
            </w:r>
            <w:r w:rsidRPr="00FD200E">
              <w:rPr>
                <w:rFonts w:ascii="Arial Narrow" w:hAnsi="Arial Narrow"/>
                <w:lang w:val="de-CH"/>
              </w:rPr>
              <w:t>werden dem Verantwortlichen für den Medikamentenkreislauf gemeldet.</w:t>
            </w:r>
          </w:p>
        </w:tc>
        <w:tc>
          <w:tcPr>
            <w:tcW w:w="535" w:type="dxa"/>
            <w:shd w:val="clear" w:color="auto" w:fill="auto"/>
          </w:tcPr>
          <w:p w14:paraId="78895312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4744DE76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  <w:tc>
          <w:tcPr>
            <w:tcW w:w="535" w:type="dxa"/>
            <w:shd w:val="clear" w:color="auto" w:fill="auto"/>
          </w:tcPr>
          <w:p w14:paraId="381737B3" w14:textId="77777777" w:rsidR="008438ED" w:rsidRPr="0029172D" w:rsidRDefault="008438ED" w:rsidP="008438ED">
            <w:pPr>
              <w:spacing w:after="0"/>
              <w:jc w:val="both"/>
              <w:rPr>
                <w:rFonts w:ascii="Arial Narrow" w:hAnsi="Arial Narrow" w:cs="Arial"/>
                <w:b/>
                <w:lang w:val="de-CH"/>
              </w:rPr>
            </w:pPr>
          </w:p>
        </w:tc>
      </w:tr>
    </w:tbl>
    <w:p w14:paraId="49D88178" w14:textId="01DBA055" w:rsidR="00635B93" w:rsidRDefault="00635B93">
      <w:pPr>
        <w:rPr>
          <w:lang w:val="de-CH"/>
        </w:rPr>
      </w:pPr>
    </w:p>
    <w:p w14:paraId="61A2A0FD" w14:textId="651E3FF0" w:rsidR="00635B93" w:rsidRPr="0029172D" w:rsidRDefault="00635B93">
      <w:pPr>
        <w:rPr>
          <w:lang w:val="de-CH"/>
        </w:rPr>
      </w:pPr>
      <w:r>
        <w:rPr>
          <w:lang w:val="de-CH"/>
        </w:rPr>
        <w:t>*anerkannte Weiterbildungen sind: «</w:t>
      </w:r>
      <w:proofErr w:type="spellStart"/>
      <w:r>
        <w:rPr>
          <w:lang w:val="de-CH"/>
        </w:rPr>
        <w:t>Medizinaltechnikkurs</w:t>
      </w:r>
      <w:proofErr w:type="spellEnd"/>
      <w:proofErr w:type="gramStart"/>
      <w:r>
        <w:rPr>
          <w:lang w:val="de-CH"/>
        </w:rPr>
        <w:t>»  oder</w:t>
      </w:r>
      <w:proofErr w:type="gramEnd"/>
      <w:r>
        <w:rPr>
          <w:lang w:val="de-CH"/>
        </w:rPr>
        <w:t xml:space="preserve"> «</w:t>
      </w:r>
      <w:proofErr w:type="spellStart"/>
      <w:r>
        <w:rPr>
          <w:lang w:val="de-CH"/>
        </w:rPr>
        <w:t>Fachgerrechte</w:t>
      </w:r>
      <w:proofErr w:type="spellEnd"/>
      <w:r>
        <w:rPr>
          <w:lang w:val="de-CH"/>
        </w:rPr>
        <w:t xml:space="preserve"> Medikamentenabgabe»</w:t>
      </w:r>
    </w:p>
    <w:sectPr w:rsidR="00635B93" w:rsidRPr="0029172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D2FA8" w14:textId="77777777" w:rsidR="003A6171" w:rsidRDefault="003A6171" w:rsidP="00FE72BD">
      <w:pPr>
        <w:spacing w:after="0" w:line="240" w:lineRule="auto"/>
      </w:pPr>
      <w:r>
        <w:separator/>
      </w:r>
    </w:p>
  </w:endnote>
  <w:endnote w:type="continuationSeparator" w:id="0">
    <w:p w14:paraId="213822F5" w14:textId="77777777" w:rsidR="003A6171" w:rsidRDefault="003A6171" w:rsidP="00FE72BD">
      <w:pPr>
        <w:spacing w:after="0" w:line="240" w:lineRule="auto"/>
      </w:pPr>
      <w:r>
        <w:continuationSeparator/>
      </w:r>
    </w:p>
  </w:endnote>
  <w:endnote w:type="continuationNotice" w:id="1">
    <w:p w14:paraId="32711199" w14:textId="77777777" w:rsidR="001D45F0" w:rsidRDefault="001D45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65789"/>
      <w:docPartObj>
        <w:docPartGallery w:val="Page Numbers (Bottom of Page)"/>
        <w:docPartUnique/>
      </w:docPartObj>
    </w:sdtPr>
    <w:sdtEndPr/>
    <w:sdtContent>
      <w:p w14:paraId="7E2993D6" w14:textId="77777777" w:rsidR="00FE72BD" w:rsidRDefault="00FE72B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1E4" w:rsidRPr="00A171E4">
          <w:rPr>
            <w:noProof/>
            <w:lang w:val="fr-FR"/>
          </w:rPr>
          <w:t>3</w:t>
        </w:r>
        <w:r>
          <w:fldChar w:fldCharType="end"/>
        </w:r>
      </w:p>
    </w:sdtContent>
  </w:sdt>
  <w:p w14:paraId="1C1977AC" w14:textId="0EC5E517" w:rsidR="00FE72BD" w:rsidRDefault="00BD122E">
    <w:pPr>
      <w:pStyle w:val="Pieddepage"/>
    </w:pPr>
    <w:r>
      <w:t>29.08.24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4ED1" w14:textId="77777777" w:rsidR="003A6171" w:rsidRDefault="003A6171" w:rsidP="00FE72BD">
      <w:pPr>
        <w:spacing w:after="0" w:line="240" w:lineRule="auto"/>
      </w:pPr>
      <w:r>
        <w:separator/>
      </w:r>
    </w:p>
  </w:footnote>
  <w:footnote w:type="continuationSeparator" w:id="0">
    <w:p w14:paraId="2FD26E27" w14:textId="77777777" w:rsidR="003A6171" w:rsidRDefault="003A6171" w:rsidP="00FE72BD">
      <w:pPr>
        <w:spacing w:after="0" w:line="240" w:lineRule="auto"/>
      </w:pPr>
      <w:r>
        <w:continuationSeparator/>
      </w:r>
    </w:p>
  </w:footnote>
  <w:footnote w:type="continuationNotice" w:id="1">
    <w:p w14:paraId="7E710B44" w14:textId="77777777" w:rsidR="001D45F0" w:rsidRDefault="001D45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28FB"/>
    <w:multiLevelType w:val="hybridMultilevel"/>
    <w:tmpl w:val="64663040"/>
    <w:lvl w:ilvl="0" w:tplc="540244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44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9E"/>
    <w:rsid w:val="000111F6"/>
    <w:rsid w:val="00052347"/>
    <w:rsid w:val="00145DF8"/>
    <w:rsid w:val="0016280E"/>
    <w:rsid w:val="001D45F0"/>
    <w:rsid w:val="00216C7C"/>
    <w:rsid w:val="00263F7D"/>
    <w:rsid w:val="0029172D"/>
    <w:rsid w:val="002A320A"/>
    <w:rsid w:val="002F54EE"/>
    <w:rsid w:val="003125E2"/>
    <w:rsid w:val="0032762E"/>
    <w:rsid w:val="003826FF"/>
    <w:rsid w:val="003A6171"/>
    <w:rsid w:val="003D255A"/>
    <w:rsid w:val="003E57E1"/>
    <w:rsid w:val="00474637"/>
    <w:rsid w:val="004C5A9E"/>
    <w:rsid w:val="004D145E"/>
    <w:rsid w:val="004F399B"/>
    <w:rsid w:val="00562EE1"/>
    <w:rsid w:val="00635B93"/>
    <w:rsid w:val="00640255"/>
    <w:rsid w:val="00653027"/>
    <w:rsid w:val="00672C3B"/>
    <w:rsid w:val="006C7F5D"/>
    <w:rsid w:val="006E5D53"/>
    <w:rsid w:val="006F3063"/>
    <w:rsid w:val="007848A0"/>
    <w:rsid w:val="007C2214"/>
    <w:rsid w:val="007C6EF8"/>
    <w:rsid w:val="008006C3"/>
    <w:rsid w:val="008438ED"/>
    <w:rsid w:val="00897C0A"/>
    <w:rsid w:val="008B51CB"/>
    <w:rsid w:val="008C0D01"/>
    <w:rsid w:val="008D5F8A"/>
    <w:rsid w:val="009843CD"/>
    <w:rsid w:val="009E4996"/>
    <w:rsid w:val="00A171E4"/>
    <w:rsid w:val="00A611BA"/>
    <w:rsid w:val="00B76DD4"/>
    <w:rsid w:val="00BB0EA5"/>
    <w:rsid w:val="00BD122E"/>
    <w:rsid w:val="00BE376C"/>
    <w:rsid w:val="00C50207"/>
    <w:rsid w:val="00CA271F"/>
    <w:rsid w:val="00CB058D"/>
    <w:rsid w:val="00D50CAD"/>
    <w:rsid w:val="00D866F0"/>
    <w:rsid w:val="00D906D4"/>
    <w:rsid w:val="00D936F1"/>
    <w:rsid w:val="00E02B1C"/>
    <w:rsid w:val="00E83A6E"/>
    <w:rsid w:val="00E95A80"/>
    <w:rsid w:val="00E9713D"/>
    <w:rsid w:val="00EB6BD4"/>
    <w:rsid w:val="00EC4B4D"/>
    <w:rsid w:val="00ED648D"/>
    <w:rsid w:val="00F64C84"/>
    <w:rsid w:val="00F939BD"/>
    <w:rsid w:val="00FC1CE4"/>
    <w:rsid w:val="00FD1F9E"/>
    <w:rsid w:val="00FD200E"/>
    <w:rsid w:val="00FD4C63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3BD67"/>
  <w15:chartTrackingRefBased/>
  <w15:docId w15:val="{214844CC-D963-4F01-B086-289133D6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A9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5A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C5A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2B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2BD"/>
  </w:style>
  <w:style w:type="paragraph" w:styleId="Pieddepage">
    <w:name w:val="footer"/>
    <w:basedOn w:val="Normal"/>
    <w:link w:val="PieddepageCar"/>
    <w:uiPriority w:val="99"/>
    <w:unhideWhenUsed/>
    <w:rsid w:val="00FE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2BD"/>
  </w:style>
  <w:style w:type="paragraph" w:customStyle="1" w:styleId="ACObjetGris">
    <w:name w:val="AC_Objet Gris"/>
    <w:basedOn w:val="Normal"/>
    <w:rsid w:val="00FD4C63"/>
    <w:pPr>
      <w:spacing w:after="360" w:line="240" w:lineRule="auto"/>
      <w:jc w:val="right"/>
    </w:pPr>
    <w:rPr>
      <w:rFonts w:ascii="Arial" w:eastAsia="Times New Roman" w:hAnsi="Arial" w:cs="Times New Roman"/>
      <w:b/>
      <w:bCs/>
      <w:smallCaps/>
      <w:color w:val="808080"/>
      <w:sz w:val="32"/>
      <w:szCs w:val="32"/>
      <w:lang w:val="fr-FR" w:eastAsia="fr-FR"/>
    </w:rPr>
  </w:style>
  <w:style w:type="paragraph" w:customStyle="1" w:styleId="ACEncadr">
    <w:name w:val="AC_Encadré"/>
    <w:basedOn w:val="Normal"/>
    <w:rsid w:val="00FD4C63"/>
    <w:pPr>
      <w:pBdr>
        <w:top w:val="single" w:sz="8" w:space="3" w:color="333333" w:shadow="1"/>
        <w:left w:val="single" w:sz="8" w:space="2" w:color="333333" w:shadow="1"/>
        <w:bottom w:val="single" w:sz="8" w:space="3" w:color="333333" w:shadow="1"/>
        <w:right w:val="single" w:sz="8" w:space="2" w:color="333333" w:shadow="1"/>
      </w:pBdr>
      <w:spacing w:before="120" w:after="120" w:line="240" w:lineRule="auto"/>
      <w:jc w:val="center"/>
    </w:pPr>
    <w:rPr>
      <w:rFonts w:ascii="Arial" w:eastAsia="Times New Roman" w:hAnsi="Arial" w:cs="Times New Roman"/>
      <w:b/>
      <w:bCs/>
      <w:smallCaps/>
      <w:sz w:val="28"/>
      <w:szCs w:val="28"/>
      <w:lang w:val="fr-FR" w:eastAsia="fr-FR"/>
    </w:rPr>
  </w:style>
  <w:style w:type="paragraph" w:customStyle="1" w:styleId="ACAdresse">
    <w:name w:val="_AC_Adresse"/>
    <w:basedOn w:val="Normal"/>
    <w:rsid w:val="00FD4C63"/>
    <w:pPr>
      <w:framePr w:w="4536" w:h="2251" w:hRule="exact" w:wrap="around" w:vAnchor="page" w:hAnchor="margin" w:x="4537" w:y="2779"/>
      <w:spacing w:after="0" w:line="240" w:lineRule="exact"/>
    </w:pPr>
    <w:rPr>
      <w:rFonts w:ascii="Arial" w:eastAsia="Times New Roman" w:hAnsi="Arial"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8B0E8.86D0C6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626DB19CB045A8CE61F9EC0CDB6F" ma:contentTypeVersion="18" ma:contentTypeDescription="Crée un document." ma:contentTypeScope="" ma:versionID="5926cc102a5cf4ba65029c7720eb9916">
  <xsd:schema xmlns:xsd="http://www.w3.org/2001/XMLSchema" xmlns:xs="http://www.w3.org/2001/XMLSchema" xmlns:p="http://schemas.microsoft.com/office/2006/metadata/properties" xmlns:ns2="67de2edf-7f2d-4356-b5a6-af08b4c8041c" xmlns:ns3="eb70f2f4-0e94-4968-846c-71ce980aeef4" targetNamespace="http://schemas.microsoft.com/office/2006/metadata/properties" ma:root="true" ma:fieldsID="78a7a5699bbd8cb713f497bf7b871448" ns2:_="" ns3:_="">
    <xsd:import namespace="67de2edf-7f2d-4356-b5a6-af08b4c8041c"/>
    <xsd:import namespace="eb70f2f4-0e94-4968-846c-71ce980ae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e2edf-7f2d-4356-b5a6-af08b4c80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477d4fe-8758-4794-8f1f-fde623685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4" nillable="true" ma:displayName="Time" ma:format="DateTime" ma:internalName="Time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0f2f4-0e94-4968-846c-71ce980aeef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7191819-5fe0-4b43-8613-342e80534ef9}" ma:internalName="TaxCatchAll" ma:showField="CatchAllData" ma:web="eb70f2f4-0e94-4968-846c-71ce980ae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AFADB-600B-4CB4-9FCB-1313234F8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6F636-D96E-4F81-B8B3-C8B431B4D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e2edf-7f2d-4356-b5a6-af08b4c8041c"/>
    <ds:schemaRef ds:uri="eb70f2f4-0e94-4968-846c-71ce980ae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B7604-23FD-4218-B90F-287BF8EC5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1101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STRAGIOTTI</dc:creator>
  <cp:keywords/>
  <dc:description/>
  <cp:lastModifiedBy>Marie-Jeanne Muller</cp:lastModifiedBy>
  <cp:revision>5</cp:revision>
  <cp:lastPrinted>2020-01-03T07:01:00Z</cp:lastPrinted>
  <dcterms:created xsi:type="dcterms:W3CDTF">2024-08-26T16:49:00Z</dcterms:created>
  <dcterms:modified xsi:type="dcterms:W3CDTF">2024-08-30T13:34:00Z</dcterms:modified>
</cp:coreProperties>
</file>