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5B43" w14:textId="48704B38" w:rsidR="00176DE9" w:rsidRDefault="00176DE9" w:rsidP="00C52CF7">
      <w:pPr>
        <w:jc w:val="both"/>
        <w:rPr>
          <w:rFonts w:asciiTheme="majorHAnsi" w:hAnsiTheme="majorHAnsi" w:cstheme="majorHAnsi"/>
          <w:b/>
          <w:sz w:val="20"/>
          <w:szCs w:val="20"/>
          <w:lang w:val="fr-CH"/>
        </w:rPr>
      </w:pPr>
      <w:bookmarkStart w:id="0" w:name="_GoBack"/>
      <w:bookmarkEnd w:id="0"/>
    </w:p>
    <w:p w14:paraId="1702728C" w14:textId="53F1181C" w:rsidR="009559AF" w:rsidRDefault="009559AF" w:rsidP="00C52CF7">
      <w:pPr>
        <w:jc w:val="both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14:paraId="6336CD4D" w14:textId="486EE8BA" w:rsidR="009559AF" w:rsidRDefault="009559AF" w:rsidP="00C52CF7">
      <w:pPr>
        <w:jc w:val="both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14:paraId="61E2F4AB" w14:textId="77777777" w:rsidR="009559AF" w:rsidRPr="002D239A" w:rsidRDefault="009559AF" w:rsidP="00C52CF7">
      <w:pPr>
        <w:jc w:val="both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14:paraId="51643737" w14:textId="77777777" w:rsidR="00FC6B1D" w:rsidRPr="002D239A" w:rsidRDefault="00FC6B1D" w:rsidP="00FC6B1D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8"/>
          <w:szCs w:val="28"/>
        </w:rPr>
      </w:pPr>
    </w:p>
    <w:p w14:paraId="28D5F355" w14:textId="2214679E" w:rsidR="00176DE9" w:rsidRDefault="002C1A21" w:rsidP="00FC6B1D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Assistance pharmaceutique en EMS</w:t>
      </w:r>
    </w:p>
    <w:p w14:paraId="03D7EB93" w14:textId="3FC0CDF4" w:rsidR="002C1A21" w:rsidRPr="002D239A" w:rsidRDefault="002C1A21" w:rsidP="00FC6B1D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Contrat de mandat entre l’EMS et le pharmacien</w:t>
      </w:r>
      <w:r w:rsidR="003462F8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répondant</w:t>
      </w:r>
    </w:p>
    <w:p w14:paraId="3A290DD6" w14:textId="77777777" w:rsidR="00FC6B1D" w:rsidRPr="002D239A" w:rsidRDefault="00FC6B1D" w:rsidP="00FC6B1D">
      <w:pPr>
        <w:pStyle w:val="Tit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8"/>
          <w:szCs w:val="28"/>
        </w:rPr>
      </w:pPr>
    </w:p>
    <w:p w14:paraId="32E4BD20" w14:textId="74892AE8" w:rsidR="00176DE9" w:rsidRDefault="00176DE9" w:rsidP="00C52CF7">
      <w:pPr>
        <w:jc w:val="both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14:paraId="1BD34CCC" w14:textId="77777777" w:rsidR="009559AF" w:rsidRDefault="009559AF" w:rsidP="00C52CF7">
      <w:pPr>
        <w:jc w:val="both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14:paraId="72EAFFDA" w14:textId="77777777" w:rsidR="009559AF" w:rsidRDefault="009559AF" w:rsidP="00C52CF7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</w:p>
    <w:p w14:paraId="0C3845C7" w14:textId="39144699" w:rsidR="00176DE9" w:rsidRPr="002D239A" w:rsidRDefault="00A41933" w:rsidP="00C52CF7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fr-CH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fr-CH"/>
        </w:rPr>
        <w:t>Etabli entre</w:t>
      </w:r>
    </w:p>
    <w:p w14:paraId="4C7CCD8A" w14:textId="041CF049" w:rsidR="00FC6B1D" w:rsidRPr="002D239A" w:rsidRDefault="002D239A" w:rsidP="00C52CF7">
      <w:pPr>
        <w:jc w:val="both"/>
        <w:rPr>
          <w:rFonts w:asciiTheme="majorHAnsi" w:hAnsiTheme="majorHAnsi" w:cstheme="majorHAnsi"/>
          <w:bCs/>
          <w:sz w:val="20"/>
          <w:szCs w:val="20"/>
          <w:lang w:val="fr-CH"/>
        </w:rPr>
      </w:pPr>
      <w:r w:rsidRPr="002D239A">
        <w:rPr>
          <w:rFonts w:asciiTheme="majorHAnsi" w:hAnsiTheme="majorHAnsi" w:cstheme="majorHAnsi"/>
          <w:bCs/>
          <w:sz w:val="20"/>
          <w:szCs w:val="20"/>
          <w:lang w:val="fr-CH"/>
        </w:rPr>
        <w:t>Madame / Monsieur</w:t>
      </w:r>
      <w:r w:rsidR="002C1A21">
        <w:rPr>
          <w:rStyle w:val="Appelnotedebasdep"/>
          <w:rFonts w:asciiTheme="majorHAnsi" w:hAnsiTheme="majorHAnsi" w:cstheme="majorHAnsi"/>
          <w:bCs/>
          <w:sz w:val="20"/>
          <w:szCs w:val="20"/>
          <w:lang w:val="fr-CH"/>
        </w:rPr>
        <w:footnoteReference w:id="1"/>
      </w:r>
    </w:p>
    <w:p w14:paraId="7118ECDE" w14:textId="39D55AD1" w:rsidR="00E359D9" w:rsidRPr="002D239A" w:rsidRDefault="00E359D9" w:rsidP="00E359D9">
      <w:pPr>
        <w:pBdr>
          <w:top w:val="single" w:sz="4" w:space="1" w:color="auto"/>
        </w:pBdr>
        <w:rPr>
          <w:rFonts w:asciiTheme="majorHAnsi" w:eastAsia="Times New Roman" w:hAnsiTheme="majorHAnsi" w:cstheme="majorHAnsi"/>
          <w:color w:val="auto"/>
          <w:sz w:val="20"/>
          <w:szCs w:val="20"/>
          <w:lang w:val="fr-FR" w:eastAsia="fr-FR"/>
        </w:rPr>
      </w:pPr>
      <w:r w:rsidRPr="002D239A">
        <w:rPr>
          <w:rFonts w:asciiTheme="majorHAnsi" w:hAnsiTheme="majorHAnsi" w:cstheme="majorHAnsi"/>
          <w:sz w:val="20"/>
          <w:szCs w:val="20"/>
          <w:lang w:val="fr-CH"/>
        </w:rPr>
        <w:t>(</w:t>
      </w:r>
      <w:proofErr w:type="gramStart"/>
      <w:r w:rsidRPr="002D239A">
        <w:rPr>
          <w:rFonts w:asciiTheme="majorHAnsi" w:hAnsiTheme="majorHAnsi" w:cstheme="majorHAnsi"/>
          <w:sz w:val="20"/>
          <w:szCs w:val="20"/>
          <w:lang w:val="fr-CH"/>
        </w:rPr>
        <w:t>ci</w:t>
      </w:r>
      <w:proofErr w:type="gramEnd"/>
      <w:r w:rsidRPr="002D239A">
        <w:rPr>
          <w:rFonts w:asciiTheme="majorHAnsi" w:hAnsiTheme="majorHAnsi" w:cstheme="majorHAnsi"/>
          <w:sz w:val="20"/>
          <w:szCs w:val="20"/>
          <w:lang w:val="fr-CH"/>
        </w:rPr>
        <w:t>-après pharmacien</w:t>
      </w:r>
      <w:r w:rsidR="002C1A21">
        <w:rPr>
          <w:rFonts w:asciiTheme="majorHAnsi" w:hAnsiTheme="majorHAnsi" w:cstheme="majorHAnsi"/>
          <w:sz w:val="20"/>
          <w:szCs w:val="20"/>
          <w:lang w:val="fr-CH"/>
        </w:rPr>
        <w:t xml:space="preserve"> </w:t>
      </w:r>
      <w:r w:rsidRPr="002D239A">
        <w:rPr>
          <w:rFonts w:asciiTheme="majorHAnsi" w:hAnsiTheme="majorHAnsi" w:cstheme="majorHAnsi"/>
          <w:sz w:val="20"/>
          <w:szCs w:val="20"/>
          <w:lang w:val="fr-CH"/>
        </w:rPr>
        <w:t>répondant)</w:t>
      </w:r>
    </w:p>
    <w:p w14:paraId="52146467" w14:textId="77777777" w:rsidR="00176DE9" w:rsidRPr="002D239A" w:rsidRDefault="00176DE9" w:rsidP="00C52CF7">
      <w:pPr>
        <w:jc w:val="both"/>
        <w:rPr>
          <w:rFonts w:asciiTheme="majorHAnsi" w:hAnsiTheme="majorHAnsi" w:cstheme="majorHAnsi"/>
          <w:sz w:val="20"/>
          <w:szCs w:val="20"/>
          <w:lang w:val="fr-CH"/>
        </w:rPr>
      </w:pPr>
    </w:p>
    <w:p w14:paraId="735CA80B" w14:textId="765249E0" w:rsidR="00176DE9" w:rsidRPr="002D239A" w:rsidRDefault="004E752C" w:rsidP="00C52CF7">
      <w:pPr>
        <w:jc w:val="both"/>
        <w:rPr>
          <w:rFonts w:asciiTheme="majorHAnsi" w:hAnsiTheme="majorHAnsi" w:cstheme="majorHAnsi"/>
          <w:sz w:val="20"/>
          <w:szCs w:val="20"/>
          <w:lang w:val="fr-CH"/>
        </w:rPr>
      </w:pPr>
      <w:proofErr w:type="gramStart"/>
      <w:r w:rsidRPr="002D239A">
        <w:rPr>
          <w:rFonts w:asciiTheme="majorHAnsi" w:hAnsiTheme="majorHAnsi" w:cstheme="majorHAnsi"/>
          <w:sz w:val="20"/>
          <w:szCs w:val="20"/>
          <w:lang w:val="fr-CH"/>
        </w:rPr>
        <w:t>e</w:t>
      </w:r>
      <w:r w:rsidR="00176DE9" w:rsidRPr="002D239A">
        <w:rPr>
          <w:rFonts w:asciiTheme="majorHAnsi" w:hAnsiTheme="majorHAnsi" w:cstheme="majorHAnsi"/>
          <w:sz w:val="20"/>
          <w:szCs w:val="20"/>
          <w:lang w:val="fr-CH"/>
        </w:rPr>
        <w:t>t</w:t>
      </w:r>
      <w:proofErr w:type="gramEnd"/>
    </w:p>
    <w:p w14:paraId="6F7F5019" w14:textId="77777777" w:rsidR="00176DE9" w:rsidRPr="002D239A" w:rsidRDefault="00176DE9" w:rsidP="00C52CF7">
      <w:pPr>
        <w:jc w:val="both"/>
        <w:rPr>
          <w:rFonts w:asciiTheme="majorHAnsi" w:hAnsiTheme="majorHAnsi" w:cstheme="majorHAnsi"/>
          <w:sz w:val="20"/>
          <w:szCs w:val="20"/>
          <w:lang w:val="fr-CH"/>
        </w:rPr>
      </w:pPr>
    </w:p>
    <w:p w14:paraId="0230BAD5" w14:textId="77777777" w:rsidR="00176DE9" w:rsidRPr="002D239A" w:rsidRDefault="00176DE9" w:rsidP="00C52CF7">
      <w:pPr>
        <w:pBdr>
          <w:top w:val="single" w:sz="4" w:space="1" w:color="000000"/>
        </w:pBdr>
        <w:jc w:val="both"/>
        <w:rPr>
          <w:rFonts w:asciiTheme="majorHAnsi" w:hAnsiTheme="majorHAnsi" w:cstheme="majorHAnsi"/>
          <w:sz w:val="20"/>
          <w:szCs w:val="20"/>
          <w:lang w:val="fr-CH"/>
        </w:rPr>
      </w:pPr>
      <w:r w:rsidRPr="002D239A">
        <w:rPr>
          <w:rFonts w:asciiTheme="majorHAnsi" w:hAnsiTheme="majorHAnsi" w:cstheme="majorHAnsi"/>
          <w:sz w:val="20"/>
          <w:szCs w:val="20"/>
          <w:lang w:val="fr-CH"/>
        </w:rPr>
        <w:t>(</w:t>
      </w:r>
      <w:proofErr w:type="gramStart"/>
      <w:r w:rsidR="004E752C" w:rsidRPr="002D239A">
        <w:rPr>
          <w:rFonts w:asciiTheme="majorHAnsi" w:hAnsiTheme="majorHAnsi" w:cstheme="majorHAnsi"/>
          <w:sz w:val="20"/>
          <w:szCs w:val="20"/>
          <w:lang w:val="fr-CH"/>
        </w:rPr>
        <w:t>c</w:t>
      </w:r>
      <w:r w:rsidRPr="002D239A">
        <w:rPr>
          <w:rFonts w:asciiTheme="majorHAnsi" w:hAnsiTheme="majorHAnsi" w:cstheme="majorHAnsi"/>
          <w:sz w:val="20"/>
          <w:szCs w:val="20"/>
          <w:lang w:val="fr-CH"/>
        </w:rPr>
        <w:t>i</w:t>
      </w:r>
      <w:proofErr w:type="gramEnd"/>
      <w:r w:rsidRPr="002D239A">
        <w:rPr>
          <w:rFonts w:asciiTheme="majorHAnsi" w:hAnsiTheme="majorHAnsi" w:cstheme="majorHAnsi"/>
          <w:sz w:val="20"/>
          <w:szCs w:val="20"/>
          <w:lang w:val="fr-CH"/>
        </w:rPr>
        <w:t xml:space="preserve">-après </w:t>
      </w:r>
      <w:r w:rsidR="00CB5740" w:rsidRPr="002D239A">
        <w:rPr>
          <w:rFonts w:asciiTheme="majorHAnsi" w:hAnsiTheme="majorHAnsi" w:cstheme="majorHAnsi"/>
          <w:sz w:val="20"/>
          <w:szCs w:val="20"/>
          <w:lang w:val="fr-CH"/>
        </w:rPr>
        <w:t>l’</w:t>
      </w:r>
      <w:r w:rsidRPr="002D239A">
        <w:rPr>
          <w:rFonts w:asciiTheme="majorHAnsi" w:hAnsiTheme="majorHAnsi" w:cstheme="majorHAnsi"/>
          <w:sz w:val="20"/>
          <w:szCs w:val="20"/>
          <w:lang w:val="fr-CH"/>
        </w:rPr>
        <w:t>EMS)</w:t>
      </w:r>
    </w:p>
    <w:p w14:paraId="2068B375" w14:textId="28DBBC1C" w:rsidR="00176DE9" w:rsidRDefault="00176DE9" w:rsidP="002D239A">
      <w:pPr>
        <w:jc w:val="both"/>
        <w:rPr>
          <w:rFonts w:asciiTheme="majorHAnsi" w:hAnsiTheme="majorHAnsi" w:cstheme="majorHAnsi"/>
          <w:sz w:val="22"/>
          <w:szCs w:val="20"/>
          <w:lang w:val="fr-CH"/>
        </w:rPr>
      </w:pPr>
    </w:p>
    <w:p w14:paraId="7DEC4B84" w14:textId="77777777" w:rsidR="009559AF" w:rsidRPr="002D239A" w:rsidRDefault="009559AF" w:rsidP="002D239A">
      <w:pPr>
        <w:jc w:val="both"/>
        <w:rPr>
          <w:rFonts w:asciiTheme="majorHAnsi" w:hAnsiTheme="majorHAnsi" w:cstheme="majorHAnsi"/>
          <w:sz w:val="22"/>
          <w:szCs w:val="20"/>
          <w:lang w:val="fr-CH"/>
        </w:rPr>
      </w:pPr>
    </w:p>
    <w:p w14:paraId="6BB95543" w14:textId="77777777" w:rsidR="00176DE9" w:rsidRPr="002D239A" w:rsidRDefault="00176DE9" w:rsidP="002D239A">
      <w:pPr>
        <w:pStyle w:val="Titel2"/>
        <w:numPr>
          <w:ilvl w:val="0"/>
          <w:numId w:val="10"/>
        </w:numPr>
        <w:ind w:left="426" w:hanging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 xml:space="preserve">Objet </w:t>
      </w:r>
      <w:r w:rsidR="00EE1069" w:rsidRPr="002D239A">
        <w:rPr>
          <w:rFonts w:asciiTheme="majorHAnsi" w:hAnsiTheme="majorHAnsi" w:cstheme="majorHAnsi"/>
          <w:sz w:val="22"/>
          <w:szCs w:val="20"/>
        </w:rPr>
        <w:t>du contrat</w:t>
      </w:r>
    </w:p>
    <w:p w14:paraId="4008C94D" w14:textId="1B95EDFB" w:rsidR="00EE1069" w:rsidRPr="002D239A" w:rsidRDefault="00EE1069" w:rsidP="002D239A">
      <w:pPr>
        <w:pStyle w:val="Text"/>
        <w:ind w:left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 xml:space="preserve">Le présent contrat est conclu dans le but de concrétiser </w:t>
      </w:r>
      <w:r w:rsidR="00CB5740" w:rsidRPr="002D239A">
        <w:rPr>
          <w:rFonts w:asciiTheme="majorHAnsi" w:hAnsiTheme="majorHAnsi" w:cstheme="majorHAnsi"/>
          <w:sz w:val="22"/>
          <w:szCs w:val="20"/>
        </w:rPr>
        <w:t xml:space="preserve">et de préciser </w:t>
      </w:r>
      <w:r w:rsidRPr="002D239A">
        <w:rPr>
          <w:rFonts w:asciiTheme="majorHAnsi" w:hAnsiTheme="majorHAnsi" w:cstheme="majorHAnsi"/>
          <w:sz w:val="22"/>
          <w:szCs w:val="20"/>
        </w:rPr>
        <w:t xml:space="preserve">les relations contractuelles entre le </w:t>
      </w:r>
      <w:r w:rsidR="009C036D" w:rsidRPr="002D239A">
        <w:rPr>
          <w:rFonts w:asciiTheme="majorHAnsi" w:hAnsiTheme="majorHAnsi" w:cstheme="majorHAnsi"/>
          <w:sz w:val="22"/>
          <w:szCs w:val="20"/>
        </w:rPr>
        <w:t>pharmacien</w:t>
      </w:r>
      <w:r w:rsidR="002C1A21">
        <w:rPr>
          <w:rFonts w:asciiTheme="majorHAnsi" w:hAnsiTheme="majorHAnsi" w:cstheme="majorHAnsi"/>
          <w:sz w:val="22"/>
          <w:szCs w:val="20"/>
        </w:rPr>
        <w:t xml:space="preserve"> </w:t>
      </w:r>
      <w:r w:rsidRPr="002D239A">
        <w:rPr>
          <w:rFonts w:asciiTheme="majorHAnsi" w:hAnsiTheme="majorHAnsi" w:cstheme="majorHAnsi"/>
          <w:sz w:val="22"/>
          <w:szCs w:val="20"/>
        </w:rPr>
        <w:t>répondant et l’EMS.</w:t>
      </w:r>
    </w:p>
    <w:p w14:paraId="01ED161E" w14:textId="08EBDDD9" w:rsidR="00CA267B" w:rsidRPr="002D239A" w:rsidRDefault="00E359D9" w:rsidP="002D239A">
      <w:pPr>
        <w:pStyle w:val="Text"/>
        <w:ind w:left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 xml:space="preserve">Il se réfère </w:t>
      </w:r>
      <w:r w:rsidR="006B14ED" w:rsidRPr="00ED60C1">
        <w:rPr>
          <w:rFonts w:asciiTheme="majorHAnsi" w:hAnsiTheme="majorHAnsi" w:cstheme="majorHAnsi"/>
          <w:sz w:val="22"/>
          <w:szCs w:val="20"/>
        </w:rPr>
        <w:t xml:space="preserve">aux Directives du Département de la santé, des affaires sociales et de la culture (DSSC) du 14 septembre </w:t>
      </w:r>
      <w:r w:rsidR="00ED60C1" w:rsidRPr="00ED60C1">
        <w:rPr>
          <w:rFonts w:asciiTheme="majorHAnsi" w:hAnsiTheme="majorHAnsi" w:cstheme="majorHAnsi"/>
          <w:sz w:val="22"/>
          <w:szCs w:val="20"/>
        </w:rPr>
        <w:t>2000</w:t>
      </w:r>
      <w:r w:rsidR="006B14ED" w:rsidRPr="00ED60C1">
        <w:rPr>
          <w:rFonts w:asciiTheme="majorHAnsi" w:hAnsiTheme="majorHAnsi" w:cstheme="majorHAnsi"/>
          <w:sz w:val="22"/>
          <w:szCs w:val="20"/>
        </w:rPr>
        <w:t>, sur la prise en charge pharmaceutique dans les EMS pour personnes âgées</w:t>
      </w:r>
      <w:r w:rsidR="006B14ED" w:rsidRPr="006B14ED">
        <w:rPr>
          <w:rFonts w:asciiTheme="majorHAnsi" w:hAnsiTheme="majorHAnsi" w:cstheme="majorHAnsi"/>
          <w:sz w:val="22"/>
          <w:szCs w:val="20"/>
        </w:rPr>
        <w:t xml:space="preserve"> </w:t>
      </w:r>
      <w:r w:rsidR="006B14ED">
        <w:rPr>
          <w:rFonts w:asciiTheme="majorHAnsi" w:hAnsiTheme="majorHAnsi" w:cstheme="majorHAnsi"/>
          <w:sz w:val="22"/>
          <w:szCs w:val="20"/>
        </w:rPr>
        <w:t xml:space="preserve">et </w:t>
      </w:r>
      <w:r w:rsidR="002C1A21">
        <w:rPr>
          <w:rFonts w:asciiTheme="majorHAnsi" w:hAnsiTheme="majorHAnsi" w:cstheme="majorHAnsi"/>
          <w:sz w:val="22"/>
          <w:szCs w:val="20"/>
        </w:rPr>
        <w:t xml:space="preserve">au mandat de prestations du Département de la santé, des affaires sociales et la culture (DSSC) confié à </w:t>
      </w:r>
      <w:proofErr w:type="spellStart"/>
      <w:r w:rsidR="002C1A21">
        <w:rPr>
          <w:rFonts w:asciiTheme="majorHAnsi" w:hAnsiTheme="majorHAnsi" w:cstheme="majorHAnsi"/>
          <w:sz w:val="22"/>
          <w:szCs w:val="20"/>
        </w:rPr>
        <w:t>pharmavalais</w:t>
      </w:r>
      <w:proofErr w:type="spellEnd"/>
      <w:r w:rsidR="002C1A21">
        <w:rPr>
          <w:rFonts w:asciiTheme="majorHAnsi" w:hAnsiTheme="majorHAnsi" w:cstheme="majorHAnsi"/>
          <w:sz w:val="22"/>
          <w:szCs w:val="20"/>
        </w:rPr>
        <w:t xml:space="preserve"> et approuvé par le comité de l’AVALEMS, ainsi qu’à ses annexes.</w:t>
      </w:r>
    </w:p>
    <w:p w14:paraId="486211ED" w14:textId="77777777" w:rsidR="00E359D9" w:rsidRPr="002D239A" w:rsidRDefault="00E359D9" w:rsidP="002D239A">
      <w:pPr>
        <w:pStyle w:val="Text"/>
        <w:ind w:left="426"/>
        <w:jc w:val="both"/>
        <w:rPr>
          <w:rFonts w:asciiTheme="majorHAnsi" w:hAnsiTheme="majorHAnsi" w:cstheme="majorHAnsi"/>
          <w:sz w:val="22"/>
          <w:szCs w:val="20"/>
        </w:rPr>
      </w:pPr>
    </w:p>
    <w:p w14:paraId="2F41146F" w14:textId="77777777" w:rsidR="00EE1069" w:rsidRPr="002D239A" w:rsidRDefault="00EE1069" w:rsidP="002D239A">
      <w:pPr>
        <w:pStyle w:val="Titel2"/>
        <w:numPr>
          <w:ilvl w:val="0"/>
          <w:numId w:val="10"/>
        </w:numPr>
        <w:ind w:left="426" w:hanging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lastRenderedPageBreak/>
        <w:t>Collaboration</w:t>
      </w:r>
      <w:r w:rsidR="00867F3A" w:rsidRPr="002D239A">
        <w:rPr>
          <w:rFonts w:asciiTheme="majorHAnsi" w:hAnsiTheme="majorHAnsi" w:cstheme="majorHAnsi"/>
          <w:sz w:val="22"/>
          <w:szCs w:val="20"/>
        </w:rPr>
        <w:t xml:space="preserve"> </w:t>
      </w:r>
    </w:p>
    <w:p w14:paraId="6EB9B0F3" w14:textId="3E523EDA" w:rsidR="00867F3A" w:rsidRPr="002D239A" w:rsidRDefault="00EE1069" w:rsidP="002D239A">
      <w:pPr>
        <w:pStyle w:val="Text"/>
        <w:ind w:left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 xml:space="preserve">Le </w:t>
      </w:r>
      <w:r w:rsidR="009C036D" w:rsidRPr="002D239A">
        <w:rPr>
          <w:rFonts w:asciiTheme="majorHAnsi" w:hAnsiTheme="majorHAnsi" w:cstheme="majorHAnsi"/>
          <w:sz w:val="22"/>
          <w:szCs w:val="20"/>
        </w:rPr>
        <w:t>pharmacien</w:t>
      </w:r>
      <w:r w:rsidR="002C1A21">
        <w:rPr>
          <w:rFonts w:asciiTheme="majorHAnsi" w:hAnsiTheme="majorHAnsi" w:cstheme="majorHAnsi"/>
          <w:sz w:val="22"/>
          <w:szCs w:val="20"/>
        </w:rPr>
        <w:t xml:space="preserve"> </w:t>
      </w:r>
      <w:r w:rsidR="002D239A">
        <w:rPr>
          <w:rFonts w:asciiTheme="majorHAnsi" w:hAnsiTheme="majorHAnsi" w:cstheme="majorHAnsi"/>
          <w:sz w:val="22"/>
          <w:szCs w:val="20"/>
        </w:rPr>
        <w:t>répondant</w:t>
      </w:r>
      <w:r w:rsidRPr="002D239A">
        <w:rPr>
          <w:rFonts w:asciiTheme="majorHAnsi" w:hAnsiTheme="majorHAnsi" w:cstheme="majorHAnsi"/>
          <w:sz w:val="22"/>
          <w:szCs w:val="20"/>
        </w:rPr>
        <w:t xml:space="preserve"> est nommé </w:t>
      </w:r>
      <w:r w:rsidR="009C036D" w:rsidRPr="002D239A">
        <w:rPr>
          <w:rFonts w:asciiTheme="majorHAnsi" w:hAnsiTheme="majorHAnsi" w:cstheme="majorHAnsi"/>
          <w:sz w:val="22"/>
          <w:szCs w:val="20"/>
        </w:rPr>
        <w:t>pharmacien</w:t>
      </w:r>
      <w:r w:rsidR="002C1A21">
        <w:rPr>
          <w:rFonts w:asciiTheme="majorHAnsi" w:hAnsiTheme="majorHAnsi" w:cstheme="majorHAnsi"/>
          <w:sz w:val="22"/>
          <w:szCs w:val="20"/>
        </w:rPr>
        <w:t xml:space="preserve"> </w:t>
      </w:r>
      <w:r w:rsidRPr="002D239A">
        <w:rPr>
          <w:rFonts w:asciiTheme="majorHAnsi" w:hAnsiTheme="majorHAnsi" w:cstheme="majorHAnsi"/>
          <w:sz w:val="22"/>
          <w:szCs w:val="20"/>
        </w:rPr>
        <w:t>répondant de l’EMS</w:t>
      </w:r>
      <w:r w:rsidR="00867F3A" w:rsidRPr="002D239A">
        <w:rPr>
          <w:rFonts w:asciiTheme="majorHAnsi" w:hAnsiTheme="majorHAnsi" w:cstheme="majorHAnsi"/>
          <w:sz w:val="22"/>
          <w:szCs w:val="20"/>
        </w:rPr>
        <w:t>.</w:t>
      </w:r>
    </w:p>
    <w:p w14:paraId="5C5B9318" w14:textId="2EB750DD" w:rsidR="00CA267B" w:rsidRDefault="002C1A21" w:rsidP="002D239A">
      <w:pPr>
        <w:pStyle w:val="Text"/>
        <w:ind w:left="426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Les parties mettent en œuvre les conditions cadre nécessaires à la réalisation des tâches du pharmacien répondant telles que décrites dans le cahier des charges du pharmacien répondant.</w:t>
      </w:r>
    </w:p>
    <w:p w14:paraId="4685E67A" w14:textId="330AAFB1" w:rsidR="006915E3" w:rsidRDefault="002C1A21" w:rsidP="002C1A21">
      <w:pPr>
        <w:pStyle w:val="Text"/>
        <w:ind w:left="426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Le pharmacien répondant est engagé ou mandaté par la Pharmacie désignée ci-après</w:t>
      </w:r>
      <w:r w:rsidR="003462F8">
        <w:rPr>
          <w:rFonts w:asciiTheme="majorHAnsi" w:hAnsiTheme="majorHAnsi" w:cstheme="majorHAnsi"/>
          <w:sz w:val="22"/>
          <w:szCs w:val="20"/>
        </w:rPr>
        <w:t xml:space="preserve">, </w:t>
      </w:r>
      <w:r w:rsidR="003462F8" w:rsidRPr="00ED60C1">
        <w:rPr>
          <w:rFonts w:asciiTheme="majorHAnsi" w:hAnsiTheme="majorHAnsi" w:cstheme="majorHAnsi"/>
          <w:sz w:val="22"/>
          <w:szCs w:val="20"/>
        </w:rPr>
        <w:t>qui est au bénéfice d’une autorisation d’exploitation dans le canton du Valais, et qui livre des médicaments à tout ou partie des résidents</w:t>
      </w:r>
      <w:r w:rsidR="009559AF">
        <w:rPr>
          <w:rFonts w:asciiTheme="majorHAnsi" w:hAnsiTheme="majorHAnsi" w:cstheme="majorHAnsi"/>
          <w:sz w:val="22"/>
          <w:szCs w:val="20"/>
        </w:rPr>
        <w:t> :</w:t>
      </w: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8634"/>
      </w:tblGrid>
      <w:tr w:rsidR="009559AF" w:rsidRPr="004F38E4" w14:paraId="659EAB5B" w14:textId="77777777" w:rsidTr="009559AF">
        <w:tc>
          <w:tcPr>
            <w:tcW w:w="9060" w:type="dxa"/>
          </w:tcPr>
          <w:p w14:paraId="692B68A2" w14:textId="77777777" w:rsidR="009559AF" w:rsidRDefault="009559AF" w:rsidP="002C1A21">
            <w:pPr>
              <w:pStyle w:val="Text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  <w:p w14:paraId="33E141B6" w14:textId="77777777" w:rsidR="009559AF" w:rsidRDefault="009559AF" w:rsidP="002C1A21">
            <w:pPr>
              <w:pStyle w:val="Text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  <w:p w14:paraId="6F4282BE" w14:textId="4159FA39" w:rsidR="009559AF" w:rsidRDefault="009559AF" w:rsidP="002C1A21">
            <w:pPr>
              <w:pStyle w:val="Text"/>
              <w:jc w:val="both"/>
              <w:rPr>
                <w:rFonts w:asciiTheme="majorHAnsi" w:hAnsiTheme="majorHAnsi" w:cstheme="majorHAnsi"/>
                <w:sz w:val="22"/>
                <w:szCs w:val="20"/>
              </w:rPr>
            </w:pPr>
          </w:p>
        </w:tc>
      </w:tr>
    </w:tbl>
    <w:p w14:paraId="05B8D432" w14:textId="1FD5A833" w:rsidR="009C036D" w:rsidRPr="002D239A" w:rsidRDefault="009C036D" w:rsidP="002D239A">
      <w:pPr>
        <w:jc w:val="both"/>
        <w:rPr>
          <w:rFonts w:asciiTheme="majorHAnsi" w:hAnsiTheme="majorHAnsi" w:cstheme="majorHAnsi"/>
          <w:sz w:val="22"/>
          <w:szCs w:val="20"/>
          <w:lang w:val="fr-CH"/>
        </w:rPr>
      </w:pPr>
    </w:p>
    <w:p w14:paraId="23B8F7EF" w14:textId="77777777" w:rsidR="006915E3" w:rsidRPr="002D239A" w:rsidRDefault="006915E3" w:rsidP="002D239A">
      <w:pPr>
        <w:pStyle w:val="Titel2"/>
        <w:numPr>
          <w:ilvl w:val="0"/>
          <w:numId w:val="10"/>
        </w:numPr>
        <w:ind w:left="426" w:hanging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 xml:space="preserve">Temps d'activité pour assumer le rôle de pharmacien-répondant </w:t>
      </w:r>
    </w:p>
    <w:p w14:paraId="07203DF1" w14:textId="6713E2F5" w:rsidR="00472917" w:rsidRDefault="006915E3" w:rsidP="002C1A21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 xml:space="preserve">Le temps d'activité </w:t>
      </w:r>
      <w:r w:rsidR="00472917" w:rsidRPr="002D239A">
        <w:rPr>
          <w:rFonts w:asciiTheme="majorHAnsi" w:hAnsiTheme="majorHAnsi" w:cstheme="majorHAnsi"/>
          <w:sz w:val="22"/>
          <w:szCs w:val="20"/>
        </w:rPr>
        <w:t xml:space="preserve">est réparti annuellement sous la forme d’un forfait de </w:t>
      </w:r>
      <w:r w:rsidR="002C1A21">
        <w:rPr>
          <w:rFonts w:asciiTheme="majorHAnsi" w:hAnsiTheme="majorHAnsi" w:cstheme="majorHAnsi"/>
          <w:sz w:val="22"/>
          <w:szCs w:val="20"/>
        </w:rPr>
        <w:t>40</w:t>
      </w:r>
      <w:r w:rsidR="00472917" w:rsidRPr="002D239A">
        <w:rPr>
          <w:rFonts w:asciiTheme="majorHAnsi" w:hAnsiTheme="majorHAnsi" w:cstheme="majorHAnsi"/>
          <w:sz w:val="22"/>
          <w:szCs w:val="20"/>
        </w:rPr>
        <w:t xml:space="preserve"> heures / an / EMS.</w:t>
      </w:r>
    </w:p>
    <w:p w14:paraId="00F6B0FE" w14:textId="77777777" w:rsidR="00221FFF" w:rsidRPr="002D239A" w:rsidRDefault="00221FFF" w:rsidP="00221FFF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</w:p>
    <w:p w14:paraId="69E06AFE" w14:textId="1158893D" w:rsidR="009C036D" w:rsidRPr="002D239A" w:rsidRDefault="009C036D" w:rsidP="002D239A">
      <w:pPr>
        <w:pStyle w:val="Titel2"/>
        <w:numPr>
          <w:ilvl w:val="0"/>
          <w:numId w:val="10"/>
        </w:numPr>
        <w:ind w:left="426" w:hanging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>Responsabilités et devoirs</w:t>
      </w:r>
    </w:p>
    <w:p w14:paraId="7582B064" w14:textId="37AE1284" w:rsidR="002C1A21" w:rsidRDefault="002C1A21" w:rsidP="002C1A21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Le pharmacien répondant répond aux critères contenus dans le cahier des charges édité par </w:t>
      </w:r>
      <w:proofErr w:type="spellStart"/>
      <w:r>
        <w:rPr>
          <w:rFonts w:asciiTheme="majorHAnsi" w:hAnsiTheme="majorHAnsi" w:cstheme="majorHAnsi"/>
          <w:sz w:val="22"/>
          <w:szCs w:val="20"/>
        </w:rPr>
        <w:t>pharmavalais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et l’AVALEMS. Il est responsable de l’exécution des tâches inhérente à son rôle et consacre à l’EMS le temps nécessaire à leur accomplissement.</w:t>
      </w:r>
    </w:p>
    <w:p w14:paraId="15B21C15" w14:textId="36B9AA38" w:rsidR="00A73CC5" w:rsidRPr="002C1A21" w:rsidRDefault="002C1A21" w:rsidP="002C1A21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Le pharmacien répondant </w:t>
      </w:r>
      <w:r w:rsidR="00A73CC5" w:rsidRPr="002C1A21">
        <w:rPr>
          <w:rFonts w:asciiTheme="majorHAnsi" w:hAnsiTheme="majorHAnsi" w:cstheme="majorHAnsi"/>
          <w:sz w:val="22"/>
          <w:szCs w:val="20"/>
        </w:rPr>
        <w:t>est soumis au secret professionnel, de même que son personnel impliqué à des activités concernant la préparation des médicaments;</w:t>
      </w:r>
    </w:p>
    <w:p w14:paraId="7925255F" w14:textId="5FA9B139" w:rsidR="009C036D" w:rsidRPr="002D239A" w:rsidRDefault="002C1A21" w:rsidP="002C1A21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L</w:t>
      </w:r>
      <w:r w:rsidR="009C036D" w:rsidRPr="002D239A">
        <w:rPr>
          <w:rFonts w:asciiTheme="majorHAnsi" w:hAnsiTheme="majorHAnsi" w:cstheme="majorHAnsi"/>
          <w:sz w:val="22"/>
          <w:szCs w:val="20"/>
        </w:rPr>
        <w:t xml:space="preserve">e pharmacien </w:t>
      </w:r>
      <w:r>
        <w:rPr>
          <w:rFonts w:asciiTheme="majorHAnsi" w:hAnsiTheme="majorHAnsi" w:cstheme="majorHAnsi"/>
          <w:sz w:val="22"/>
          <w:szCs w:val="20"/>
        </w:rPr>
        <w:t xml:space="preserve">répondant </w:t>
      </w:r>
      <w:r w:rsidR="009C036D" w:rsidRPr="002D239A">
        <w:rPr>
          <w:rFonts w:asciiTheme="majorHAnsi" w:hAnsiTheme="majorHAnsi" w:cstheme="majorHAnsi"/>
          <w:sz w:val="22"/>
          <w:szCs w:val="20"/>
        </w:rPr>
        <w:t>collabore étroitement avec les partenaires concernés</w:t>
      </w:r>
      <w:r>
        <w:rPr>
          <w:rFonts w:asciiTheme="majorHAnsi" w:hAnsiTheme="majorHAnsi" w:cstheme="majorHAnsi"/>
          <w:sz w:val="22"/>
          <w:szCs w:val="20"/>
        </w:rPr>
        <w:t>.</w:t>
      </w:r>
    </w:p>
    <w:p w14:paraId="725DB5E5" w14:textId="47A4BF4A" w:rsidR="00A73CC5" w:rsidRDefault="00A73CC5" w:rsidP="002C1A21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>Le pharmacien</w:t>
      </w:r>
      <w:r w:rsidR="002C1A21">
        <w:rPr>
          <w:rFonts w:asciiTheme="majorHAnsi" w:hAnsiTheme="majorHAnsi" w:cstheme="majorHAnsi"/>
          <w:sz w:val="22"/>
          <w:szCs w:val="20"/>
        </w:rPr>
        <w:t xml:space="preserve"> </w:t>
      </w:r>
      <w:r w:rsidR="002D239A">
        <w:rPr>
          <w:rFonts w:asciiTheme="majorHAnsi" w:hAnsiTheme="majorHAnsi" w:cstheme="majorHAnsi"/>
          <w:sz w:val="22"/>
          <w:szCs w:val="20"/>
        </w:rPr>
        <w:t>répondant</w:t>
      </w:r>
      <w:r w:rsidRPr="002D239A">
        <w:rPr>
          <w:rFonts w:asciiTheme="majorHAnsi" w:hAnsiTheme="majorHAnsi" w:cstheme="majorHAnsi"/>
          <w:sz w:val="22"/>
          <w:szCs w:val="20"/>
        </w:rPr>
        <w:t xml:space="preserve"> n’engage sa responsabilité que dans le cas d’une décision qu’il a lui-même prise ou cautionnée dans le domaine pharmaceutique.</w:t>
      </w:r>
    </w:p>
    <w:p w14:paraId="3B6562D1" w14:textId="77777777" w:rsidR="003A7EE0" w:rsidRPr="002D239A" w:rsidRDefault="003A7EE0" w:rsidP="003A7EE0">
      <w:pPr>
        <w:pStyle w:val="Text"/>
        <w:ind w:left="357"/>
        <w:jc w:val="both"/>
        <w:rPr>
          <w:rFonts w:asciiTheme="majorHAnsi" w:hAnsiTheme="majorHAnsi" w:cstheme="majorHAnsi"/>
          <w:sz w:val="22"/>
          <w:szCs w:val="20"/>
        </w:rPr>
      </w:pPr>
    </w:p>
    <w:p w14:paraId="2EBED562" w14:textId="57CD14C8" w:rsidR="00176DE9" w:rsidRPr="002D239A" w:rsidRDefault="00176DE9" w:rsidP="003A7EE0">
      <w:pPr>
        <w:pStyle w:val="Titel2"/>
        <w:numPr>
          <w:ilvl w:val="0"/>
          <w:numId w:val="10"/>
        </w:numPr>
        <w:spacing w:before="120" w:line="276" w:lineRule="auto"/>
        <w:ind w:left="425" w:hanging="425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 xml:space="preserve">Honoraires </w:t>
      </w:r>
      <w:r w:rsidR="00CB5740" w:rsidRPr="002D239A">
        <w:rPr>
          <w:rFonts w:asciiTheme="majorHAnsi" w:hAnsiTheme="majorHAnsi" w:cstheme="majorHAnsi"/>
          <w:sz w:val="22"/>
          <w:szCs w:val="20"/>
        </w:rPr>
        <w:t xml:space="preserve">/ </w:t>
      </w:r>
      <w:r w:rsidRPr="002D239A">
        <w:rPr>
          <w:rFonts w:asciiTheme="majorHAnsi" w:hAnsiTheme="majorHAnsi" w:cstheme="majorHAnsi"/>
          <w:sz w:val="22"/>
          <w:szCs w:val="20"/>
        </w:rPr>
        <w:t xml:space="preserve">Contrat de mandat </w:t>
      </w:r>
    </w:p>
    <w:p w14:paraId="4582FB71" w14:textId="50C7021D" w:rsidR="00FE30AB" w:rsidRPr="00AF1DEB" w:rsidRDefault="00AF1DEB" w:rsidP="002C1A21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Le pharmacien répondant est rémunéré par </w:t>
      </w:r>
      <w:proofErr w:type="spellStart"/>
      <w:r>
        <w:rPr>
          <w:rFonts w:asciiTheme="majorHAnsi" w:hAnsiTheme="majorHAnsi" w:cstheme="majorHAnsi"/>
          <w:sz w:val="22"/>
          <w:szCs w:val="20"/>
        </w:rPr>
        <w:t>pharmavalais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, conformément aux modalités définies </w:t>
      </w:r>
      <w:r w:rsidR="002D239A" w:rsidRPr="002D239A">
        <w:rPr>
          <w:rFonts w:asciiTheme="majorHAnsi" w:hAnsiTheme="majorHAnsi" w:cstheme="majorHAnsi"/>
          <w:sz w:val="22"/>
          <w:szCs w:val="20"/>
        </w:rPr>
        <w:t xml:space="preserve">au point 5 « Financement » du </w:t>
      </w:r>
      <w:r>
        <w:rPr>
          <w:rFonts w:asciiTheme="majorHAnsi" w:hAnsiTheme="majorHAnsi" w:cstheme="majorHAnsi"/>
          <w:sz w:val="22"/>
          <w:szCs w:val="20"/>
        </w:rPr>
        <w:t>mandat de prestations cité au point 1.</w:t>
      </w:r>
    </w:p>
    <w:p w14:paraId="42F5AE70" w14:textId="77777777" w:rsidR="00D5079A" w:rsidRPr="002D239A" w:rsidRDefault="00D5079A" w:rsidP="002D239A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</w:p>
    <w:p w14:paraId="2D0C6672" w14:textId="39AF6216" w:rsidR="008622C5" w:rsidRPr="002D239A" w:rsidRDefault="008622C5" w:rsidP="002D239A">
      <w:pPr>
        <w:pStyle w:val="Titel2"/>
        <w:numPr>
          <w:ilvl w:val="0"/>
          <w:numId w:val="10"/>
        </w:numPr>
        <w:ind w:left="426" w:hanging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>Assurance responsabilité civile</w:t>
      </w:r>
    </w:p>
    <w:p w14:paraId="4FC2E606" w14:textId="00AA1094" w:rsidR="008622C5" w:rsidRPr="002D239A" w:rsidRDefault="00221FFF" w:rsidP="00AF1DEB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 w:rsidRPr="00ED60C1">
        <w:rPr>
          <w:rFonts w:asciiTheme="majorHAnsi" w:hAnsiTheme="majorHAnsi" w:cstheme="majorHAnsi"/>
          <w:sz w:val="22"/>
          <w:szCs w:val="20"/>
        </w:rPr>
        <w:t>Le pharmacien répondant veille, après consultation de la pharmacie qui l’emploie ou le mandate, à ce qu'il soit couvert pour ses activités dans le cadre de l'assistance pharmaceutique en EMS.</w:t>
      </w:r>
      <w:r w:rsidRPr="00221FFF">
        <w:rPr>
          <w:rFonts w:asciiTheme="majorHAnsi" w:hAnsiTheme="majorHAnsi" w:cstheme="majorHAnsi"/>
          <w:sz w:val="22"/>
          <w:szCs w:val="20"/>
        </w:rPr>
        <w:t xml:space="preserve"> </w:t>
      </w:r>
      <w:r w:rsidR="000363E2" w:rsidRPr="002D239A">
        <w:rPr>
          <w:rFonts w:asciiTheme="majorHAnsi" w:hAnsiTheme="majorHAnsi" w:cstheme="majorHAnsi"/>
          <w:sz w:val="22"/>
          <w:szCs w:val="20"/>
        </w:rPr>
        <w:t xml:space="preserve">La question de l’assurance responsabilité civile </w:t>
      </w:r>
      <w:r w:rsidR="00570672" w:rsidRPr="002D239A">
        <w:rPr>
          <w:rFonts w:asciiTheme="majorHAnsi" w:hAnsiTheme="majorHAnsi" w:cstheme="majorHAnsi"/>
          <w:sz w:val="22"/>
          <w:szCs w:val="20"/>
        </w:rPr>
        <w:t xml:space="preserve">doit être résolue avant le début du mandat du </w:t>
      </w:r>
      <w:r w:rsidR="00FE30AB" w:rsidRPr="002D239A">
        <w:rPr>
          <w:rFonts w:asciiTheme="majorHAnsi" w:hAnsiTheme="majorHAnsi" w:cstheme="majorHAnsi"/>
          <w:sz w:val="22"/>
          <w:szCs w:val="20"/>
        </w:rPr>
        <w:t>pharmacien</w:t>
      </w:r>
      <w:r w:rsidR="00AF1DEB">
        <w:rPr>
          <w:rFonts w:asciiTheme="majorHAnsi" w:hAnsiTheme="majorHAnsi" w:cstheme="majorHAnsi"/>
          <w:sz w:val="22"/>
          <w:szCs w:val="20"/>
        </w:rPr>
        <w:t xml:space="preserve"> </w:t>
      </w:r>
      <w:r w:rsidR="00570672" w:rsidRPr="002D239A">
        <w:rPr>
          <w:rFonts w:asciiTheme="majorHAnsi" w:hAnsiTheme="majorHAnsi" w:cstheme="majorHAnsi"/>
          <w:sz w:val="22"/>
          <w:szCs w:val="20"/>
        </w:rPr>
        <w:t>répondant entre ce dernier et la Direction de l’EMS.</w:t>
      </w:r>
    </w:p>
    <w:p w14:paraId="0500D705" w14:textId="63A2B743" w:rsidR="008622C5" w:rsidRDefault="008622C5" w:rsidP="009559AF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</w:p>
    <w:p w14:paraId="745D5E80" w14:textId="77777777" w:rsidR="009559AF" w:rsidRPr="002D239A" w:rsidRDefault="009559AF" w:rsidP="009559AF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</w:p>
    <w:p w14:paraId="0C458262" w14:textId="77777777" w:rsidR="00176DE9" w:rsidRPr="002D239A" w:rsidRDefault="00176DE9" w:rsidP="002D239A">
      <w:pPr>
        <w:pStyle w:val="Titel2"/>
        <w:numPr>
          <w:ilvl w:val="0"/>
          <w:numId w:val="10"/>
        </w:numPr>
        <w:ind w:left="426" w:hanging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lastRenderedPageBreak/>
        <w:t>Droit des obligations</w:t>
      </w:r>
    </w:p>
    <w:p w14:paraId="61A7997B" w14:textId="12FB6925" w:rsidR="00176DE9" w:rsidRPr="002D239A" w:rsidRDefault="00AF1DEB" w:rsidP="00AF1DEB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L</w:t>
      </w:r>
      <w:r w:rsidR="00176DE9" w:rsidRPr="002D239A">
        <w:rPr>
          <w:rFonts w:asciiTheme="majorHAnsi" w:hAnsiTheme="majorHAnsi" w:cstheme="majorHAnsi"/>
          <w:sz w:val="22"/>
          <w:szCs w:val="20"/>
        </w:rPr>
        <w:t>es dispositions du droit d</w:t>
      </w:r>
      <w:r w:rsidR="003A2C0D" w:rsidRPr="002D239A">
        <w:rPr>
          <w:rFonts w:asciiTheme="majorHAnsi" w:hAnsiTheme="majorHAnsi" w:cstheme="majorHAnsi"/>
          <w:sz w:val="22"/>
          <w:szCs w:val="20"/>
        </w:rPr>
        <w:t xml:space="preserve">es obligations sont applicables, notamment, les articles </w:t>
      </w:r>
      <w:r w:rsidR="00167F5F" w:rsidRPr="002D239A">
        <w:rPr>
          <w:rFonts w:asciiTheme="majorHAnsi" w:hAnsiTheme="majorHAnsi" w:cstheme="majorHAnsi"/>
          <w:sz w:val="22"/>
          <w:szCs w:val="20"/>
        </w:rPr>
        <w:t xml:space="preserve">394 et </w:t>
      </w:r>
      <w:proofErr w:type="spellStart"/>
      <w:r w:rsidR="00167F5F" w:rsidRPr="002D239A">
        <w:rPr>
          <w:rFonts w:asciiTheme="majorHAnsi" w:hAnsiTheme="majorHAnsi" w:cstheme="majorHAnsi"/>
          <w:sz w:val="22"/>
          <w:szCs w:val="20"/>
        </w:rPr>
        <w:t>ss</w:t>
      </w:r>
      <w:proofErr w:type="spellEnd"/>
      <w:r w:rsidR="00167F5F" w:rsidRPr="002D239A">
        <w:rPr>
          <w:rFonts w:asciiTheme="majorHAnsi" w:hAnsiTheme="majorHAnsi" w:cstheme="majorHAnsi"/>
          <w:sz w:val="22"/>
          <w:szCs w:val="20"/>
        </w:rPr>
        <w:t xml:space="preserve"> CO (contrat de mandat).</w:t>
      </w:r>
    </w:p>
    <w:p w14:paraId="3B442236" w14:textId="77777777" w:rsidR="006B14E9" w:rsidRPr="00AF1DEB" w:rsidRDefault="006B14E9" w:rsidP="002D239A">
      <w:pPr>
        <w:jc w:val="both"/>
        <w:rPr>
          <w:rFonts w:asciiTheme="majorHAnsi" w:hAnsiTheme="majorHAnsi" w:cstheme="majorHAnsi"/>
          <w:sz w:val="22"/>
          <w:szCs w:val="20"/>
          <w:lang w:val="fr-CA"/>
        </w:rPr>
      </w:pPr>
    </w:p>
    <w:p w14:paraId="2A1ECAD4" w14:textId="77777777" w:rsidR="00176DE9" w:rsidRPr="002D239A" w:rsidRDefault="00CB5740" w:rsidP="002D239A">
      <w:pPr>
        <w:pStyle w:val="Titel2"/>
        <w:numPr>
          <w:ilvl w:val="0"/>
          <w:numId w:val="10"/>
        </w:numPr>
        <w:ind w:left="426" w:hanging="426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>E</w:t>
      </w:r>
      <w:r w:rsidR="00176DE9" w:rsidRPr="002D239A">
        <w:rPr>
          <w:rFonts w:asciiTheme="majorHAnsi" w:hAnsiTheme="majorHAnsi" w:cstheme="majorHAnsi"/>
          <w:sz w:val="22"/>
          <w:szCs w:val="20"/>
        </w:rPr>
        <w:t>ntrée en vigueur</w:t>
      </w:r>
      <w:r w:rsidR="00924567" w:rsidRPr="002D239A">
        <w:rPr>
          <w:rFonts w:asciiTheme="majorHAnsi" w:hAnsiTheme="majorHAnsi" w:cstheme="majorHAnsi"/>
          <w:sz w:val="22"/>
          <w:szCs w:val="20"/>
        </w:rPr>
        <w:t xml:space="preserve">, durée </w:t>
      </w:r>
      <w:r w:rsidR="00176DE9" w:rsidRPr="002D239A">
        <w:rPr>
          <w:rFonts w:asciiTheme="majorHAnsi" w:hAnsiTheme="majorHAnsi" w:cstheme="majorHAnsi"/>
          <w:sz w:val="22"/>
          <w:szCs w:val="20"/>
        </w:rPr>
        <w:t>et résiliation</w:t>
      </w:r>
    </w:p>
    <w:p w14:paraId="7A57E354" w14:textId="334A3CE2" w:rsidR="00924567" w:rsidRPr="002D239A" w:rsidRDefault="00176DE9" w:rsidP="00AF1DEB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 xml:space="preserve">Ce </w:t>
      </w:r>
      <w:r w:rsidR="00924567" w:rsidRPr="002D239A">
        <w:rPr>
          <w:rFonts w:asciiTheme="majorHAnsi" w:hAnsiTheme="majorHAnsi" w:cstheme="majorHAnsi"/>
          <w:sz w:val="22"/>
          <w:szCs w:val="20"/>
        </w:rPr>
        <w:t xml:space="preserve">contrat entre en vigueur le </w:t>
      </w:r>
      <w:r w:rsidR="009559AF">
        <w:rPr>
          <w:rFonts w:asciiTheme="majorHAnsi" w:hAnsiTheme="majorHAnsi" w:cstheme="majorHAnsi"/>
          <w:sz w:val="22"/>
          <w:szCs w:val="20"/>
        </w:rPr>
        <w:t>…………</w:t>
      </w:r>
      <w:proofErr w:type="gramStart"/>
      <w:r w:rsidR="009559AF">
        <w:rPr>
          <w:rFonts w:asciiTheme="majorHAnsi" w:hAnsiTheme="majorHAnsi" w:cstheme="majorHAnsi"/>
          <w:sz w:val="22"/>
          <w:szCs w:val="20"/>
        </w:rPr>
        <w:t>…….</w:t>
      </w:r>
      <w:proofErr w:type="gramEnd"/>
      <w:r w:rsidR="00924567" w:rsidRPr="002D239A">
        <w:rPr>
          <w:rFonts w:asciiTheme="majorHAnsi" w:hAnsiTheme="majorHAnsi" w:cstheme="majorHAnsi"/>
          <w:sz w:val="22"/>
          <w:szCs w:val="20"/>
        </w:rPr>
        <w:t>………</w:t>
      </w:r>
      <w:r w:rsidR="003D08D0" w:rsidRPr="002D239A">
        <w:rPr>
          <w:rFonts w:asciiTheme="majorHAnsi" w:hAnsiTheme="majorHAnsi" w:cstheme="majorHAnsi"/>
          <w:sz w:val="22"/>
          <w:szCs w:val="20"/>
        </w:rPr>
        <w:t>……</w:t>
      </w:r>
      <w:r w:rsidR="009559AF">
        <w:rPr>
          <w:rFonts w:asciiTheme="majorHAnsi" w:hAnsiTheme="majorHAnsi" w:cstheme="majorHAnsi"/>
          <w:sz w:val="22"/>
          <w:szCs w:val="20"/>
        </w:rPr>
        <w:t xml:space="preserve"> </w:t>
      </w:r>
      <w:r w:rsidR="00924567" w:rsidRPr="002D239A">
        <w:rPr>
          <w:rFonts w:asciiTheme="majorHAnsi" w:hAnsiTheme="majorHAnsi" w:cstheme="majorHAnsi"/>
          <w:sz w:val="22"/>
          <w:szCs w:val="20"/>
        </w:rPr>
        <w:t xml:space="preserve">pour une durée </w:t>
      </w:r>
      <w:r w:rsidR="00A478F8" w:rsidRPr="002D239A">
        <w:rPr>
          <w:rFonts w:asciiTheme="majorHAnsi" w:hAnsiTheme="majorHAnsi" w:cstheme="majorHAnsi"/>
          <w:sz w:val="22"/>
          <w:szCs w:val="20"/>
        </w:rPr>
        <w:t>indéterminée.</w:t>
      </w:r>
    </w:p>
    <w:p w14:paraId="18B91630" w14:textId="77777777" w:rsidR="00176DE9" w:rsidRPr="002D239A" w:rsidRDefault="00924567" w:rsidP="00AF1DEB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>Il</w:t>
      </w:r>
      <w:r w:rsidR="00176DE9" w:rsidRPr="002D239A">
        <w:rPr>
          <w:rFonts w:asciiTheme="majorHAnsi" w:hAnsiTheme="majorHAnsi" w:cstheme="majorHAnsi"/>
          <w:sz w:val="22"/>
          <w:szCs w:val="20"/>
        </w:rPr>
        <w:t xml:space="preserve"> peut être résilié par écrit en tout temps par les deux parties, pour la fin d’un mois de calendrier et sous réserve d’un délai de 6 mois.</w:t>
      </w:r>
    </w:p>
    <w:p w14:paraId="0F94EEE8" w14:textId="4233AFD3" w:rsidR="002D239A" w:rsidRDefault="002D239A">
      <w:pPr>
        <w:spacing w:after="0"/>
        <w:rPr>
          <w:rFonts w:asciiTheme="majorHAnsi" w:hAnsiTheme="majorHAnsi" w:cstheme="majorHAnsi"/>
          <w:sz w:val="22"/>
          <w:szCs w:val="20"/>
          <w:lang w:val="fr-CA"/>
        </w:rPr>
      </w:pPr>
    </w:p>
    <w:p w14:paraId="53ED12FC" w14:textId="77777777" w:rsidR="009F7C5E" w:rsidRPr="009F7C5E" w:rsidRDefault="009F7C5E">
      <w:pPr>
        <w:spacing w:after="0"/>
        <w:rPr>
          <w:rFonts w:asciiTheme="majorHAnsi" w:hAnsiTheme="majorHAnsi" w:cstheme="majorHAnsi"/>
          <w:sz w:val="22"/>
          <w:szCs w:val="20"/>
          <w:lang w:val="fr-CA"/>
        </w:rPr>
      </w:pPr>
    </w:p>
    <w:p w14:paraId="24795B47" w14:textId="77777777" w:rsidR="00176DE9" w:rsidRPr="002D239A" w:rsidRDefault="00176DE9" w:rsidP="002D239A">
      <w:pPr>
        <w:ind w:left="708"/>
        <w:jc w:val="both"/>
        <w:rPr>
          <w:rFonts w:asciiTheme="majorHAnsi" w:hAnsiTheme="majorHAnsi" w:cstheme="majorHAnsi"/>
          <w:sz w:val="22"/>
          <w:szCs w:val="20"/>
          <w:lang w:val="fr-CH"/>
        </w:rPr>
      </w:pPr>
    </w:p>
    <w:p w14:paraId="5F9DE7FC" w14:textId="77777777" w:rsidR="00176DE9" w:rsidRPr="002D239A" w:rsidRDefault="00176DE9" w:rsidP="002D239A">
      <w:pPr>
        <w:ind w:left="708"/>
        <w:jc w:val="both"/>
        <w:rPr>
          <w:rFonts w:asciiTheme="majorHAnsi" w:hAnsiTheme="majorHAnsi" w:cstheme="majorHAnsi"/>
          <w:sz w:val="22"/>
          <w:szCs w:val="20"/>
          <w:lang w:val="fr-CH"/>
        </w:rPr>
      </w:pPr>
    </w:p>
    <w:p w14:paraId="47D9A71B" w14:textId="77777777" w:rsidR="00176DE9" w:rsidRPr="002D239A" w:rsidRDefault="00176DE9" w:rsidP="002D239A">
      <w:pPr>
        <w:pStyle w:val="Text"/>
        <w:jc w:val="both"/>
        <w:rPr>
          <w:rFonts w:asciiTheme="majorHAnsi" w:hAnsiTheme="majorHAnsi" w:cstheme="majorHAnsi"/>
          <w:sz w:val="22"/>
          <w:szCs w:val="20"/>
        </w:rPr>
      </w:pPr>
      <w:r w:rsidRPr="002D239A">
        <w:rPr>
          <w:rFonts w:asciiTheme="majorHAnsi" w:hAnsiTheme="majorHAnsi" w:cstheme="majorHAnsi"/>
          <w:sz w:val="22"/>
          <w:szCs w:val="20"/>
        </w:rPr>
        <w:t>Lieu et date :</w:t>
      </w:r>
    </w:p>
    <w:p w14:paraId="03EC9A9E" w14:textId="77777777" w:rsidR="00176DE9" w:rsidRPr="002D239A" w:rsidRDefault="00176DE9" w:rsidP="002D239A">
      <w:pPr>
        <w:pBdr>
          <w:top w:val="single" w:sz="4" w:space="1" w:color="000000"/>
        </w:pBdr>
        <w:jc w:val="both"/>
        <w:rPr>
          <w:rFonts w:asciiTheme="majorHAnsi" w:hAnsiTheme="majorHAnsi" w:cstheme="majorHAnsi"/>
          <w:sz w:val="22"/>
          <w:szCs w:val="20"/>
          <w:lang w:val="fr-CH"/>
        </w:rPr>
      </w:pPr>
    </w:p>
    <w:p w14:paraId="2379DD14" w14:textId="5DEEE644" w:rsidR="00176DE9" w:rsidRPr="002D239A" w:rsidRDefault="006B14E9" w:rsidP="002D239A">
      <w:pPr>
        <w:spacing w:after="0"/>
        <w:jc w:val="both"/>
        <w:rPr>
          <w:rFonts w:asciiTheme="majorHAnsi" w:hAnsiTheme="majorHAnsi" w:cstheme="majorHAnsi"/>
          <w:sz w:val="22"/>
          <w:szCs w:val="20"/>
          <w:lang w:val="fr-CA"/>
        </w:rPr>
      </w:pPr>
      <w:r w:rsidRPr="002D239A">
        <w:rPr>
          <w:rFonts w:asciiTheme="majorHAnsi" w:hAnsiTheme="majorHAnsi" w:cstheme="majorHAnsi"/>
          <w:sz w:val="22"/>
          <w:szCs w:val="20"/>
          <w:lang w:val="fr-CA"/>
        </w:rPr>
        <w:t>Date et signature du Pharmacien-répondant de l’EMS :</w:t>
      </w:r>
      <w:r w:rsidRPr="002D239A">
        <w:rPr>
          <w:rFonts w:asciiTheme="majorHAnsi" w:hAnsiTheme="majorHAnsi" w:cstheme="majorHAnsi"/>
          <w:sz w:val="22"/>
          <w:szCs w:val="20"/>
          <w:lang w:val="fr-CA"/>
        </w:rPr>
        <w:tab/>
      </w:r>
    </w:p>
    <w:p w14:paraId="63571957" w14:textId="1F7418F7" w:rsidR="006B14E9" w:rsidRPr="002D239A" w:rsidRDefault="006B14E9" w:rsidP="002D239A">
      <w:pPr>
        <w:pStyle w:val="Text"/>
        <w:tabs>
          <w:tab w:val="left" w:pos="4536"/>
        </w:tabs>
        <w:jc w:val="both"/>
        <w:rPr>
          <w:rFonts w:asciiTheme="majorHAnsi" w:hAnsiTheme="majorHAnsi" w:cstheme="majorHAnsi"/>
          <w:sz w:val="22"/>
          <w:szCs w:val="20"/>
        </w:rPr>
      </w:pPr>
    </w:p>
    <w:p w14:paraId="33061BF1" w14:textId="0C6AAE6B" w:rsidR="006B14E9" w:rsidRPr="002D239A" w:rsidRDefault="006B14E9" w:rsidP="002D239A">
      <w:pPr>
        <w:pStyle w:val="Text"/>
        <w:tabs>
          <w:tab w:val="left" w:pos="4536"/>
        </w:tabs>
        <w:jc w:val="both"/>
        <w:rPr>
          <w:rFonts w:asciiTheme="majorHAnsi" w:hAnsiTheme="majorHAnsi" w:cstheme="majorHAnsi"/>
          <w:sz w:val="22"/>
          <w:szCs w:val="20"/>
        </w:rPr>
      </w:pPr>
    </w:p>
    <w:p w14:paraId="3E3A8F4F" w14:textId="3104AE46" w:rsidR="006B14E9" w:rsidRPr="002D239A" w:rsidRDefault="006B14E9" w:rsidP="002D239A">
      <w:pPr>
        <w:spacing w:after="0"/>
        <w:jc w:val="both"/>
        <w:rPr>
          <w:rFonts w:asciiTheme="majorHAnsi" w:hAnsiTheme="majorHAnsi" w:cstheme="majorHAnsi"/>
          <w:sz w:val="22"/>
          <w:szCs w:val="20"/>
          <w:lang w:val="fr-CA"/>
        </w:rPr>
      </w:pPr>
      <w:r w:rsidRPr="002D239A">
        <w:rPr>
          <w:rFonts w:asciiTheme="majorHAnsi" w:hAnsiTheme="majorHAnsi" w:cstheme="majorHAnsi"/>
          <w:sz w:val="22"/>
          <w:szCs w:val="20"/>
          <w:lang w:val="fr-CA"/>
        </w:rPr>
        <w:t>Date et signature du Directeur de l'EMS :</w:t>
      </w:r>
    </w:p>
    <w:p w14:paraId="73B1E562" w14:textId="38D9039E" w:rsidR="006B14E9" w:rsidRPr="002D239A" w:rsidRDefault="006B14E9" w:rsidP="002D239A">
      <w:pPr>
        <w:pStyle w:val="Text"/>
        <w:tabs>
          <w:tab w:val="left" w:pos="4536"/>
        </w:tabs>
        <w:jc w:val="both"/>
        <w:rPr>
          <w:rFonts w:asciiTheme="majorHAnsi" w:hAnsiTheme="majorHAnsi" w:cstheme="majorHAnsi"/>
          <w:sz w:val="22"/>
          <w:szCs w:val="20"/>
          <w:lang w:val="fr-CH"/>
        </w:rPr>
      </w:pPr>
    </w:p>
    <w:p w14:paraId="4B2E99AA" w14:textId="55C9DC02" w:rsidR="006B14E9" w:rsidRPr="002D239A" w:rsidRDefault="006B14E9" w:rsidP="002D239A">
      <w:pPr>
        <w:pStyle w:val="Text"/>
        <w:tabs>
          <w:tab w:val="left" w:pos="4536"/>
        </w:tabs>
        <w:jc w:val="both"/>
        <w:rPr>
          <w:rFonts w:asciiTheme="majorHAnsi" w:hAnsiTheme="majorHAnsi" w:cstheme="majorHAnsi"/>
          <w:sz w:val="22"/>
          <w:szCs w:val="20"/>
          <w:lang w:val="fr-CH"/>
        </w:rPr>
      </w:pPr>
    </w:p>
    <w:p w14:paraId="51123AAA" w14:textId="1B9E78AA" w:rsidR="006B14E9" w:rsidRPr="002D239A" w:rsidRDefault="006B14E9" w:rsidP="002D239A">
      <w:pPr>
        <w:spacing w:after="0"/>
        <w:jc w:val="both"/>
        <w:rPr>
          <w:rFonts w:asciiTheme="majorHAnsi" w:hAnsiTheme="majorHAnsi" w:cstheme="majorHAnsi"/>
          <w:sz w:val="22"/>
          <w:szCs w:val="20"/>
          <w:lang w:val="fr-CA"/>
        </w:rPr>
      </w:pPr>
      <w:r w:rsidRPr="002D239A">
        <w:rPr>
          <w:rFonts w:asciiTheme="majorHAnsi" w:hAnsiTheme="majorHAnsi" w:cstheme="majorHAnsi"/>
          <w:sz w:val="22"/>
          <w:szCs w:val="20"/>
          <w:lang w:val="fr-CA"/>
        </w:rPr>
        <w:t>Date et signature, pour accord, du Responsable de la Pharmacie qui assure l’approvisionnement en médicaments :</w:t>
      </w:r>
    </w:p>
    <w:p w14:paraId="5FA01309" w14:textId="2987E54E" w:rsidR="006B14E9" w:rsidRDefault="006B14E9" w:rsidP="002D239A">
      <w:pPr>
        <w:pStyle w:val="Text"/>
        <w:tabs>
          <w:tab w:val="left" w:pos="4536"/>
        </w:tabs>
        <w:jc w:val="both"/>
        <w:rPr>
          <w:rFonts w:asciiTheme="majorHAnsi" w:hAnsiTheme="majorHAnsi" w:cstheme="majorHAnsi"/>
          <w:sz w:val="22"/>
          <w:szCs w:val="20"/>
        </w:rPr>
      </w:pPr>
    </w:p>
    <w:p w14:paraId="5D74A91E" w14:textId="77777777" w:rsidR="002D239A" w:rsidRPr="002D239A" w:rsidRDefault="002D239A" w:rsidP="002D239A">
      <w:pPr>
        <w:pStyle w:val="Text"/>
        <w:tabs>
          <w:tab w:val="left" w:pos="4536"/>
        </w:tabs>
        <w:jc w:val="both"/>
        <w:rPr>
          <w:rFonts w:asciiTheme="majorHAnsi" w:hAnsiTheme="majorHAnsi" w:cstheme="majorHAnsi"/>
          <w:sz w:val="22"/>
          <w:szCs w:val="20"/>
        </w:rPr>
      </w:pPr>
    </w:p>
    <w:p w14:paraId="79C727FF" w14:textId="77777777" w:rsidR="00AF1DEB" w:rsidRDefault="006B14E9" w:rsidP="002D239A">
      <w:pPr>
        <w:pStyle w:val="Text"/>
        <w:jc w:val="both"/>
        <w:rPr>
          <w:rFonts w:asciiTheme="majorHAnsi" w:hAnsiTheme="majorHAnsi" w:cstheme="majorHAnsi"/>
          <w:i/>
          <w:iCs/>
          <w:sz w:val="18"/>
          <w:szCs w:val="16"/>
        </w:rPr>
      </w:pPr>
      <w:r w:rsidRPr="002D239A">
        <w:rPr>
          <w:rFonts w:asciiTheme="majorHAnsi" w:hAnsiTheme="majorHAnsi" w:cstheme="majorHAnsi"/>
          <w:i/>
          <w:iCs/>
          <w:sz w:val="18"/>
          <w:szCs w:val="16"/>
        </w:rPr>
        <w:t xml:space="preserve">Un exemplaire du présent contrat est remis aux trois personnes susmentionnées et une copie </w:t>
      </w:r>
      <w:r w:rsidR="00AF1DEB">
        <w:rPr>
          <w:rFonts w:asciiTheme="majorHAnsi" w:hAnsiTheme="majorHAnsi" w:cstheme="majorHAnsi"/>
          <w:i/>
          <w:iCs/>
          <w:sz w:val="18"/>
          <w:szCs w:val="16"/>
        </w:rPr>
        <w:t xml:space="preserve">électronique </w:t>
      </w:r>
      <w:r w:rsidRPr="002D239A">
        <w:rPr>
          <w:rFonts w:asciiTheme="majorHAnsi" w:hAnsiTheme="majorHAnsi" w:cstheme="majorHAnsi"/>
          <w:i/>
          <w:iCs/>
          <w:sz w:val="18"/>
          <w:szCs w:val="16"/>
        </w:rPr>
        <w:t>est adressée</w:t>
      </w:r>
      <w:r w:rsidR="00AF1DEB">
        <w:rPr>
          <w:rFonts w:asciiTheme="majorHAnsi" w:hAnsiTheme="majorHAnsi" w:cstheme="majorHAnsi"/>
          <w:i/>
          <w:iCs/>
          <w:sz w:val="18"/>
          <w:szCs w:val="16"/>
        </w:rPr>
        <w:t> :</w:t>
      </w:r>
    </w:p>
    <w:p w14:paraId="05496653" w14:textId="52A45BA6" w:rsidR="00AF1DEB" w:rsidRDefault="00AF1DEB" w:rsidP="002D239A">
      <w:pPr>
        <w:pStyle w:val="Text"/>
        <w:jc w:val="both"/>
        <w:rPr>
          <w:rFonts w:asciiTheme="majorHAnsi" w:hAnsiTheme="majorHAnsi" w:cstheme="majorHAnsi"/>
          <w:i/>
          <w:iCs/>
          <w:sz w:val="18"/>
          <w:szCs w:val="16"/>
        </w:rPr>
      </w:pPr>
      <w:r>
        <w:rPr>
          <w:rFonts w:asciiTheme="majorHAnsi" w:hAnsiTheme="majorHAnsi" w:cstheme="majorHAnsi"/>
          <w:i/>
          <w:iCs/>
          <w:sz w:val="18"/>
          <w:szCs w:val="16"/>
        </w:rPr>
        <w:t>-</w:t>
      </w:r>
      <w:r w:rsidR="006B14E9" w:rsidRPr="002D239A">
        <w:rPr>
          <w:rFonts w:asciiTheme="majorHAnsi" w:hAnsiTheme="majorHAnsi" w:cstheme="majorHAnsi"/>
          <w:i/>
          <w:iCs/>
          <w:sz w:val="18"/>
          <w:szCs w:val="16"/>
        </w:rPr>
        <w:t xml:space="preserve"> au Service cantonal de la santé publique à l'attention du Pharmacien cantona</w:t>
      </w:r>
      <w:r>
        <w:rPr>
          <w:rFonts w:asciiTheme="majorHAnsi" w:hAnsiTheme="majorHAnsi" w:cstheme="majorHAnsi"/>
          <w:i/>
          <w:iCs/>
          <w:sz w:val="18"/>
          <w:szCs w:val="16"/>
        </w:rPr>
        <w:t xml:space="preserve">l : </w:t>
      </w:r>
      <w:hyperlink r:id="rId8" w:history="1">
        <w:r w:rsidRPr="00FE42D5">
          <w:rPr>
            <w:rStyle w:val="Lienhypertexte"/>
            <w:rFonts w:asciiTheme="majorHAnsi" w:hAnsiTheme="majorHAnsi" w:cstheme="majorHAnsi"/>
            <w:i/>
            <w:iCs/>
            <w:sz w:val="18"/>
            <w:szCs w:val="16"/>
          </w:rPr>
          <w:t>santepublique@admin.vs.ch</w:t>
        </w:r>
      </w:hyperlink>
      <w:r>
        <w:rPr>
          <w:rFonts w:asciiTheme="majorHAnsi" w:hAnsiTheme="majorHAnsi" w:cstheme="majorHAnsi"/>
          <w:i/>
          <w:iCs/>
          <w:sz w:val="18"/>
          <w:szCs w:val="16"/>
        </w:rPr>
        <w:t xml:space="preserve"> </w:t>
      </w:r>
    </w:p>
    <w:p w14:paraId="23BEB74C" w14:textId="7A6E8523" w:rsidR="00AF1DEB" w:rsidRDefault="00AF1DEB" w:rsidP="002D239A">
      <w:pPr>
        <w:pStyle w:val="Text"/>
        <w:jc w:val="both"/>
        <w:rPr>
          <w:rFonts w:asciiTheme="majorHAnsi" w:hAnsiTheme="majorHAnsi" w:cstheme="majorHAnsi"/>
          <w:i/>
          <w:iCs/>
          <w:sz w:val="18"/>
          <w:szCs w:val="16"/>
        </w:rPr>
      </w:pPr>
      <w:r>
        <w:rPr>
          <w:rFonts w:asciiTheme="majorHAnsi" w:hAnsiTheme="majorHAnsi" w:cstheme="majorHAnsi"/>
          <w:i/>
          <w:iCs/>
          <w:sz w:val="18"/>
          <w:szCs w:val="16"/>
        </w:rPr>
        <w:t xml:space="preserve">- à </w:t>
      </w:r>
      <w:proofErr w:type="spellStart"/>
      <w:r>
        <w:rPr>
          <w:rFonts w:asciiTheme="majorHAnsi" w:hAnsiTheme="majorHAnsi" w:cstheme="majorHAnsi"/>
          <w:i/>
          <w:iCs/>
          <w:sz w:val="18"/>
          <w:szCs w:val="16"/>
        </w:rPr>
        <w:t>pharmavalais</w:t>
      </w:r>
      <w:proofErr w:type="spellEnd"/>
      <w:r>
        <w:rPr>
          <w:rFonts w:asciiTheme="majorHAnsi" w:hAnsiTheme="majorHAnsi" w:cstheme="majorHAnsi"/>
          <w:i/>
          <w:iCs/>
          <w:sz w:val="18"/>
          <w:szCs w:val="16"/>
        </w:rPr>
        <w:t xml:space="preserve"> : </w:t>
      </w:r>
      <w:hyperlink r:id="rId9" w:history="1">
        <w:r w:rsidRPr="00FE42D5">
          <w:rPr>
            <w:rStyle w:val="Lienhypertexte"/>
            <w:rFonts w:asciiTheme="majorHAnsi" w:hAnsiTheme="majorHAnsi" w:cstheme="majorHAnsi"/>
            <w:i/>
            <w:iCs/>
            <w:sz w:val="18"/>
            <w:szCs w:val="16"/>
          </w:rPr>
          <w:t>info@pharmavalais.ch</w:t>
        </w:r>
      </w:hyperlink>
      <w:r>
        <w:rPr>
          <w:rFonts w:asciiTheme="majorHAnsi" w:hAnsiTheme="majorHAnsi" w:cstheme="majorHAnsi"/>
          <w:i/>
          <w:iCs/>
          <w:sz w:val="18"/>
          <w:szCs w:val="16"/>
        </w:rPr>
        <w:t xml:space="preserve"> </w:t>
      </w:r>
    </w:p>
    <w:p w14:paraId="0FAE7AAD" w14:textId="75070B5A" w:rsidR="00AF1DEB" w:rsidRPr="00AF1DEB" w:rsidRDefault="00AF1DEB" w:rsidP="002D239A">
      <w:pPr>
        <w:pStyle w:val="Text"/>
        <w:jc w:val="both"/>
        <w:rPr>
          <w:rFonts w:asciiTheme="majorHAnsi" w:hAnsiTheme="majorHAnsi" w:cstheme="majorHAnsi"/>
          <w:i/>
          <w:iCs/>
          <w:sz w:val="18"/>
          <w:szCs w:val="16"/>
        </w:rPr>
      </w:pPr>
      <w:r>
        <w:rPr>
          <w:rFonts w:asciiTheme="majorHAnsi" w:hAnsiTheme="majorHAnsi" w:cstheme="majorHAnsi"/>
          <w:i/>
          <w:iCs/>
          <w:sz w:val="18"/>
          <w:szCs w:val="16"/>
        </w:rPr>
        <w:t xml:space="preserve">- à l’AVALEMS : </w:t>
      </w:r>
      <w:hyperlink r:id="rId10" w:history="1">
        <w:r w:rsidRPr="00FE42D5">
          <w:rPr>
            <w:rStyle w:val="Lienhypertexte"/>
            <w:rFonts w:asciiTheme="majorHAnsi" w:hAnsiTheme="majorHAnsi" w:cstheme="majorHAnsi"/>
            <w:i/>
            <w:iCs/>
            <w:sz w:val="18"/>
            <w:szCs w:val="16"/>
          </w:rPr>
          <w:t>info@avalems.ch</w:t>
        </w:r>
      </w:hyperlink>
      <w:r>
        <w:rPr>
          <w:rFonts w:asciiTheme="majorHAnsi" w:hAnsiTheme="majorHAnsi" w:cstheme="majorHAnsi"/>
          <w:i/>
          <w:iCs/>
          <w:sz w:val="18"/>
          <w:szCs w:val="16"/>
        </w:rPr>
        <w:t xml:space="preserve"> </w:t>
      </w:r>
    </w:p>
    <w:sectPr w:rsidR="00AF1DEB" w:rsidRPr="00AF1DEB" w:rsidSect="00B44036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659" w:right="1418" w:bottom="567" w:left="1418" w:header="851" w:footer="471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90C36" w14:textId="77777777" w:rsidR="00402684" w:rsidRDefault="00402684">
      <w:pPr>
        <w:spacing w:after="0"/>
      </w:pPr>
      <w:r>
        <w:separator/>
      </w:r>
    </w:p>
  </w:endnote>
  <w:endnote w:type="continuationSeparator" w:id="0">
    <w:p w14:paraId="791E46A5" w14:textId="77777777" w:rsidR="00402684" w:rsidRDefault="004026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3628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62450C" w14:textId="1F64336B" w:rsidR="002D239A" w:rsidRPr="002D239A" w:rsidRDefault="002D239A">
            <w:pPr>
              <w:pStyle w:val="Pieddepage"/>
              <w:jc w:val="right"/>
            </w:pPr>
            <w:r w:rsidRPr="002D239A">
              <w:rPr>
                <w:lang w:val="fr-FR"/>
              </w:rPr>
              <w:t xml:space="preserve">Page </w:t>
            </w:r>
            <w:r w:rsidRPr="002D239A">
              <w:rPr>
                <w:bCs/>
                <w:sz w:val="24"/>
                <w:szCs w:val="24"/>
              </w:rPr>
              <w:fldChar w:fldCharType="begin"/>
            </w:r>
            <w:r w:rsidRPr="002D239A">
              <w:rPr>
                <w:bCs/>
              </w:rPr>
              <w:instrText>PAGE</w:instrText>
            </w:r>
            <w:r w:rsidRPr="002D239A">
              <w:rPr>
                <w:bCs/>
                <w:sz w:val="24"/>
                <w:szCs w:val="24"/>
              </w:rPr>
              <w:fldChar w:fldCharType="separate"/>
            </w:r>
            <w:r w:rsidRPr="002D239A">
              <w:rPr>
                <w:bCs/>
                <w:lang w:val="fr-FR"/>
              </w:rPr>
              <w:t>2</w:t>
            </w:r>
            <w:r w:rsidRPr="002D239A">
              <w:rPr>
                <w:bCs/>
                <w:sz w:val="24"/>
                <w:szCs w:val="24"/>
              </w:rPr>
              <w:fldChar w:fldCharType="end"/>
            </w:r>
            <w:r w:rsidRPr="002D239A">
              <w:rPr>
                <w:lang w:val="fr-FR"/>
              </w:rPr>
              <w:t xml:space="preserve"> sur </w:t>
            </w:r>
            <w:r w:rsidRPr="002D239A">
              <w:rPr>
                <w:bCs/>
                <w:sz w:val="24"/>
                <w:szCs w:val="24"/>
              </w:rPr>
              <w:fldChar w:fldCharType="begin"/>
            </w:r>
            <w:r w:rsidRPr="002D239A">
              <w:rPr>
                <w:bCs/>
              </w:rPr>
              <w:instrText>NUMPAGES</w:instrText>
            </w:r>
            <w:r w:rsidRPr="002D239A">
              <w:rPr>
                <w:bCs/>
                <w:sz w:val="24"/>
                <w:szCs w:val="24"/>
              </w:rPr>
              <w:fldChar w:fldCharType="separate"/>
            </w:r>
            <w:r w:rsidRPr="002D239A">
              <w:rPr>
                <w:bCs/>
                <w:lang w:val="fr-FR"/>
              </w:rPr>
              <w:t>2</w:t>
            </w:r>
            <w:r w:rsidRPr="002D239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3A1D5" w14:textId="69DB1284" w:rsidR="00093AFF" w:rsidRPr="00BE2D4C" w:rsidRDefault="00093AFF" w:rsidP="00697D6E">
    <w:pPr>
      <w:pStyle w:val="En-tte"/>
      <w:rPr>
        <w:color w:val="2C7271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BD7CC" w14:textId="77777777" w:rsidR="00402684" w:rsidRDefault="00402684">
      <w:pPr>
        <w:spacing w:after="0"/>
      </w:pPr>
      <w:r>
        <w:separator/>
      </w:r>
    </w:p>
  </w:footnote>
  <w:footnote w:type="continuationSeparator" w:id="0">
    <w:p w14:paraId="3790306B" w14:textId="77777777" w:rsidR="00402684" w:rsidRDefault="00402684">
      <w:pPr>
        <w:spacing w:after="0"/>
      </w:pPr>
      <w:r>
        <w:continuationSeparator/>
      </w:r>
    </w:p>
  </w:footnote>
  <w:footnote w:id="1">
    <w:p w14:paraId="653ADE42" w14:textId="641A3C6F" w:rsidR="002C1A21" w:rsidRPr="002C1A21" w:rsidRDefault="002C1A21" w:rsidP="002C1A21">
      <w:pPr>
        <w:rPr>
          <w:rFonts w:asciiTheme="majorHAnsi" w:eastAsia="Times New Roman" w:hAnsiTheme="majorHAnsi" w:cstheme="majorHAnsi"/>
          <w:color w:val="auto"/>
          <w:sz w:val="18"/>
          <w:szCs w:val="18"/>
          <w:lang w:val="fr-FR" w:eastAsia="fr-FR"/>
        </w:rPr>
      </w:pPr>
      <w:r w:rsidRPr="002C1A21">
        <w:rPr>
          <w:rStyle w:val="Appelnotedebasdep"/>
          <w:sz w:val="18"/>
          <w:szCs w:val="18"/>
        </w:rPr>
        <w:footnoteRef/>
      </w:r>
      <w:r w:rsidRPr="002C1A21">
        <w:rPr>
          <w:sz w:val="18"/>
          <w:szCs w:val="18"/>
          <w:lang w:val="fr-CH"/>
        </w:rPr>
        <w:t xml:space="preserve"> </w:t>
      </w:r>
      <w:r w:rsidRPr="002C1A21">
        <w:rPr>
          <w:rFonts w:asciiTheme="majorHAnsi" w:hAnsiTheme="majorHAnsi" w:cstheme="majorHAnsi"/>
          <w:sz w:val="18"/>
          <w:szCs w:val="18"/>
          <w:lang w:val="fr-CH"/>
        </w:rPr>
        <w:t>Afin d'alléger la lecture, le genre "masculin" est utilisé dans le présent document, désignant toute personne de sexe féminin ou masculin.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D10C" w14:textId="2B50469E" w:rsidR="00074BA7" w:rsidRDefault="00074B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1067A" w14:textId="41B1F2B1" w:rsidR="00093AFF" w:rsidRDefault="00FC6B1D" w:rsidP="00FC6B1D">
    <w:pPr>
      <w:pStyle w:val="En-tte"/>
      <w:tabs>
        <w:tab w:val="clear" w:pos="4536"/>
        <w:tab w:val="left" w:pos="5103"/>
      </w:tabs>
      <w:jc w:val="both"/>
    </w:pPr>
    <w:r>
      <w:rPr>
        <w:noProof/>
      </w:rPr>
      <w:drawing>
        <wp:anchor distT="0" distB="0" distL="114300" distR="114300" simplePos="0" relativeHeight="251657215" behindDoc="0" locked="0" layoutInCell="1" allowOverlap="1" wp14:anchorId="586C055E" wp14:editId="227C88CC">
          <wp:simplePos x="0" y="0"/>
          <wp:positionH relativeFrom="column">
            <wp:posOffset>-389890</wp:posOffset>
          </wp:positionH>
          <wp:positionV relativeFrom="paragraph">
            <wp:posOffset>-93345</wp:posOffset>
          </wp:positionV>
          <wp:extent cx="2002155" cy="871220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ED74AD3" wp14:editId="4C76227D">
          <wp:simplePos x="0" y="0"/>
          <wp:positionH relativeFrom="column">
            <wp:posOffset>4098290</wp:posOffset>
          </wp:positionH>
          <wp:positionV relativeFrom="paragraph">
            <wp:posOffset>8255</wp:posOffset>
          </wp:positionV>
          <wp:extent cx="1798320" cy="541020"/>
          <wp:effectExtent l="0" t="0" r="0" b="0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52C">
      <w:tab/>
    </w:r>
  </w:p>
  <w:p w14:paraId="5156E8B1" w14:textId="0ED58DBF" w:rsidR="00FC6B1D" w:rsidRDefault="00FC6B1D" w:rsidP="00FC6B1D">
    <w:pPr>
      <w:pStyle w:val="En-tte"/>
      <w:tabs>
        <w:tab w:val="clear" w:pos="4536"/>
        <w:tab w:val="left" w:pos="5103"/>
      </w:tabs>
      <w:jc w:val="both"/>
    </w:pPr>
  </w:p>
  <w:p w14:paraId="31AB8F3C" w14:textId="1DA2C924" w:rsidR="00FC6B1D" w:rsidRDefault="00FC6B1D" w:rsidP="00FC6B1D">
    <w:pPr>
      <w:pStyle w:val="En-tte"/>
      <w:tabs>
        <w:tab w:val="clear" w:pos="4536"/>
        <w:tab w:val="left" w:pos="5103"/>
      </w:tabs>
      <w:jc w:val="both"/>
    </w:pPr>
  </w:p>
  <w:p w14:paraId="090B237A" w14:textId="0B5CB80B" w:rsidR="00FC6B1D" w:rsidRDefault="00FC6B1D" w:rsidP="00FC6B1D">
    <w:pPr>
      <w:pStyle w:val="En-tte"/>
      <w:tabs>
        <w:tab w:val="clear" w:pos="4536"/>
        <w:tab w:val="left" w:pos="5103"/>
      </w:tabs>
      <w:jc w:val="both"/>
    </w:pPr>
  </w:p>
  <w:p w14:paraId="7F0D44BA" w14:textId="3B127F65" w:rsidR="00FC6B1D" w:rsidRDefault="00FC6B1D" w:rsidP="00FC6B1D">
    <w:pPr>
      <w:pStyle w:val="En-tte"/>
      <w:tabs>
        <w:tab w:val="clear" w:pos="4536"/>
        <w:tab w:val="left" w:pos="5103"/>
      </w:tabs>
      <w:jc w:val="both"/>
    </w:pPr>
  </w:p>
  <w:p w14:paraId="4FAE07DA" w14:textId="77777777" w:rsidR="00FC6B1D" w:rsidRPr="000762CF" w:rsidRDefault="00FC6B1D" w:rsidP="00FC6B1D">
    <w:pPr>
      <w:pStyle w:val="En-tte"/>
      <w:tabs>
        <w:tab w:val="clear" w:pos="4536"/>
        <w:tab w:val="left" w:pos="5103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10A5" w14:textId="329F7B77" w:rsidR="00074BA7" w:rsidRDefault="00074B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570"/>
    <w:multiLevelType w:val="hybridMultilevel"/>
    <w:tmpl w:val="A77A6BC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0315D"/>
    <w:multiLevelType w:val="multilevel"/>
    <w:tmpl w:val="1136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E011A"/>
    <w:multiLevelType w:val="hybridMultilevel"/>
    <w:tmpl w:val="BF50105C"/>
    <w:lvl w:ilvl="0" w:tplc="10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EC122E"/>
    <w:multiLevelType w:val="hybridMultilevel"/>
    <w:tmpl w:val="1F52155A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21584B"/>
    <w:multiLevelType w:val="hybridMultilevel"/>
    <w:tmpl w:val="19B8EB1E"/>
    <w:lvl w:ilvl="0" w:tplc="100C0019">
      <w:start w:val="1"/>
      <w:numFmt w:val="lowerLetter"/>
      <w:lvlText w:val="%1.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B706F"/>
    <w:multiLevelType w:val="hybridMultilevel"/>
    <w:tmpl w:val="59F6C5F4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6B004C"/>
    <w:multiLevelType w:val="hybridMultilevel"/>
    <w:tmpl w:val="7ED662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2833"/>
    <w:multiLevelType w:val="multilevel"/>
    <w:tmpl w:val="AF780B6C"/>
    <w:lvl w:ilvl="0">
      <w:numFmt w:val="bullet"/>
      <w:lvlText w:val="-"/>
      <w:lvlJc w:val="left"/>
      <w:pPr>
        <w:ind w:left="720" w:hanging="360"/>
      </w:pPr>
      <w:rPr>
        <w:rFonts w:ascii="Calibri" w:eastAsia="Cambria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D2062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56168"/>
    <w:multiLevelType w:val="multilevel"/>
    <w:tmpl w:val="3A5A0D9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0E00"/>
    <w:multiLevelType w:val="hybridMultilevel"/>
    <w:tmpl w:val="570AAA3E"/>
    <w:lvl w:ilvl="0" w:tplc="6846B968">
      <w:start w:val="3"/>
      <w:numFmt w:val="decimal"/>
      <w:lvlText w:val="%1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D5867"/>
    <w:multiLevelType w:val="hybridMultilevel"/>
    <w:tmpl w:val="B06C9650"/>
    <w:lvl w:ilvl="0" w:tplc="76D403A8">
      <w:numFmt w:val="bullet"/>
      <w:lvlText w:val="-"/>
      <w:lvlJc w:val="left"/>
      <w:pPr>
        <w:ind w:left="31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12" w15:restartNumberingAfterBreak="0">
    <w:nsid w:val="29A26B57"/>
    <w:multiLevelType w:val="hybridMultilevel"/>
    <w:tmpl w:val="74BA9EB8"/>
    <w:lvl w:ilvl="0" w:tplc="A76EC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A5E09"/>
    <w:multiLevelType w:val="hybridMultilevel"/>
    <w:tmpl w:val="7B9EDF14"/>
    <w:lvl w:ilvl="0" w:tplc="10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EF66AD"/>
    <w:multiLevelType w:val="hybridMultilevel"/>
    <w:tmpl w:val="79402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3A97"/>
    <w:multiLevelType w:val="hybridMultilevel"/>
    <w:tmpl w:val="C4E4F7B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E057B3"/>
    <w:multiLevelType w:val="hybridMultilevel"/>
    <w:tmpl w:val="50924560"/>
    <w:lvl w:ilvl="0" w:tplc="100C0019">
      <w:start w:val="1"/>
      <w:numFmt w:val="lowerLetter"/>
      <w:lvlText w:val="%1."/>
      <w:lvlJc w:val="left"/>
      <w:pPr>
        <w:tabs>
          <w:tab w:val="num" w:pos="2912"/>
        </w:tabs>
        <w:ind w:left="2912" w:hanging="360"/>
      </w:p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440764"/>
    <w:multiLevelType w:val="hybridMultilevel"/>
    <w:tmpl w:val="94809964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9700515"/>
    <w:multiLevelType w:val="multilevel"/>
    <w:tmpl w:val="30AA5FFC"/>
    <w:lvl w:ilvl="0">
      <w:start w:val="1"/>
      <w:numFmt w:val="decimal"/>
      <w:pStyle w:val="TM11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5319"/>
    <w:multiLevelType w:val="multilevel"/>
    <w:tmpl w:val="68F02272"/>
    <w:lvl w:ilvl="0">
      <w:numFmt w:val="bullet"/>
      <w:lvlText w:val=""/>
      <w:lvlJc w:val="left"/>
      <w:pPr>
        <w:ind w:left="15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2" w:hanging="360"/>
      </w:pPr>
      <w:rPr>
        <w:rFonts w:ascii="Wingdings" w:hAnsi="Wingdings"/>
      </w:rPr>
    </w:lvl>
  </w:abstractNum>
  <w:abstractNum w:abstractNumId="20" w15:restartNumberingAfterBreak="0">
    <w:nsid w:val="53C20D7C"/>
    <w:multiLevelType w:val="hybridMultilevel"/>
    <w:tmpl w:val="A274B2C6"/>
    <w:lvl w:ilvl="0" w:tplc="F30CA272">
      <w:start w:val="101"/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8776A30"/>
    <w:multiLevelType w:val="hybridMultilevel"/>
    <w:tmpl w:val="E4FAEE62"/>
    <w:lvl w:ilvl="0" w:tplc="100C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0A462F"/>
    <w:multiLevelType w:val="multilevel"/>
    <w:tmpl w:val="7A3AA7A2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3" w15:restartNumberingAfterBreak="0">
    <w:nsid w:val="776E14A6"/>
    <w:multiLevelType w:val="hybridMultilevel"/>
    <w:tmpl w:val="93E2C1FA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862240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7"/>
  </w:num>
  <w:num w:numId="5">
    <w:abstractNumId w:val="18"/>
  </w:num>
  <w:num w:numId="6">
    <w:abstractNumId w:val="8"/>
  </w:num>
  <w:num w:numId="7">
    <w:abstractNumId w:val="24"/>
  </w:num>
  <w:num w:numId="8">
    <w:abstractNumId w:val="9"/>
  </w:num>
  <w:num w:numId="9">
    <w:abstractNumId w:val="12"/>
  </w:num>
  <w:num w:numId="10">
    <w:abstractNumId w:val="15"/>
  </w:num>
  <w:num w:numId="11">
    <w:abstractNumId w:val="6"/>
  </w:num>
  <w:num w:numId="12">
    <w:abstractNumId w:val="3"/>
  </w:num>
  <w:num w:numId="13">
    <w:abstractNumId w:val="17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2"/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21"/>
  </w:num>
  <w:num w:numId="26">
    <w:abstractNumId w:val="23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E9"/>
    <w:rsid w:val="00000912"/>
    <w:rsid w:val="000123ED"/>
    <w:rsid w:val="00016B6C"/>
    <w:rsid w:val="000317F9"/>
    <w:rsid w:val="0003455A"/>
    <w:rsid w:val="000363E2"/>
    <w:rsid w:val="00043071"/>
    <w:rsid w:val="000434E6"/>
    <w:rsid w:val="000514DD"/>
    <w:rsid w:val="0005185D"/>
    <w:rsid w:val="00061DBB"/>
    <w:rsid w:val="000632C4"/>
    <w:rsid w:val="00074BA7"/>
    <w:rsid w:val="00093AFF"/>
    <w:rsid w:val="000940AD"/>
    <w:rsid w:val="000A3838"/>
    <w:rsid w:val="000A683E"/>
    <w:rsid w:val="000B32F0"/>
    <w:rsid w:val="000C3F83"/>
    <w:rsid w:val="000D00D6"/>
    <w:rsid w:val="000E6669"/>
    <w:rsid w:val="00114B3A"/>
    <w:rsid w:val="00125C60"/>
    <w:rsid w:val="0013635E"/>
    <w:rsid w:val="001448FD"/>
    <w:rsid w:val="00156F73"/>
    <w:rsid w:val="001600A9"/>
    <w:rsid w:val="001605A4"/>
    <w:rsid w:val="00167F5F"/>
    <w:rsid w:val="001706E7"/>
    <w:rsid w:val="00172A6E"/>
    <w:rsid w:val="00176DE9"/>
    <w:rsid w:val="001822EF"/>
    <w:rsid w:val="001854C7"/>
    <w:rsid w:val="001A112C"/>
    <w:rsid w:val="001B17F1"/>
    <w:rsid w:val="001B39A9"/>
    <w:rsid w:val="001B513B"/>
    <w:rsid w:val="001D247A"/>
    <w:rsid w:val="001D6278"/>
    <w:rsid w:val="00205B94"/>
    <w:rsid w:val="00220FEE"/>
    <w:rsid w:val="00221FFF"/>
    <w:rsid w:val="002239E9"/>
    <w:rsid w:val="0023622A"/>
    <w:rsid w:val="00253C6B"/>
    <w:rsid w:val="00273794"/>
    <w:rsid w:val="002C1A21"/>
    <w:rsid w:val="002C5122"/>
    <w:rsid w:val="002D239A"/>
    <w:rsid w:val="002F39A9"/>
    <w:rsid w:val="00300161"/>
    <w:rsid w:val="0032115B"/>
    <w:rsid w:val="00327187"/>
    <w:rsid w:val="00345582"/>
    <w:rsid w:val="003462F8"/>
    <w:rsid w:val="0038681C"/>
    <w:rsid w:val="003A2C0D"/>
    <w:rsid w:val="003A7EE0"/>
    <w:rsid w:val="003D08D0"/>
    <w:rsid w:val="003D5D8F"/>
    <w:rsid w:val="003E7D55"/>
    <w:rsid w:val="003E7FBB"/>
    <w:rsid w:val="00402684"/>
    <w:rsid w:val="004035BF"/>
    <w:rsid w:val="00417DAC"/>
    <w:rsid w:val="004317F4"/>
    <w:rsid w:val="00435601"/>
    <w:rsid w:val="00436AFD"/>
    <w:rsid w:val="004578B5"/>
    <w:rsid w:val="00463CC3"/>
    <w:rsid w:val="00472917"/>
    <w:rsid w:val="004A37F5"/>
    <w:rsid w:val="004A6456"/>
    <w:rsid w:val="004A64B1"/>
    <w:rsid w:val="004A73CB"/>
    <w:rsid w:val="004B4860"/>
    <w:rsid w:val="004C13B3"/>
    <w:rsid w:val="004C55EF"/>
    <w:rsid w:val="004E752C"/>
    <w:rsid w:val="004F38E4"/>
    <w:rsid w:val="004F423A"/>
    <w:rsid w:val="005025A5"/>
    <w:rsid w:val="0051568E"/>
    <w:rsid w:val="00530599"/>
    <w:rsid w:val="00542A05"/>
    <w:rsid w:val="00557609"/>
    <w:rsid w:val="00570672"/>
    <w:rsid w:val="00593789"/>
    <w:rsid w:val="005B2A4C"/>
    <w:rsid w:val="005B4F31"/>
    <w:rsid w:val="005B5306"/>
    <w:rsid w:val="005B73D0"/>
    <w:rsid w:val="005B7A3D"/>
    <w:rsid w:val="005C2821"/>
    <w:rsid w:val="005D03A1"/>
    <w:rsid w:val="005D41B2"/>
    <w:rsid w:val="005D4930"/>
    <w:rsid w:val="005E0BB7"/>
    <w:rsid w:val="005E4A1E"/>
    <w:rsid w:val="005E6B25"/>
    <w:rsid w:val="00606269"/>
    <w:rsid w:val="0062052C"/>
    <w:rsid w:val="006262B8"/>
    <w:rsid w:val="00626BCD"/>
    <w:rsid w:val="00660DC5"/>
    <w:rsid w:val="006766B9"/>
    <w:rsid w:val="0068501E"/>
    <w:rsid w:val="006915E3"/>
    <w:rsid w:val="00697D6E"/>
    <w:rsid w:val="006A7AC3"/>
    <w:rsid w:val="006B14E9"/>
    <w:rsid w:val="006B14ED"/>
    <w:rsid w:val="006B519B"/>
    <w:rsid w:val="006D6D8D"/>
    <w:rsid w:val="006E7626"/>
    <w:rsid w:val="006F3685"/>
    <w:rsid w:val="00711478"/>
    <w:rsid w:val="00714A2E"/>
    <w:rsid w:val="007234EA"/>
    <w:rsid w:val="00745F46"/>
    <w:rsid w:val="00746EF2"/>
    <w:rsid w:val="00756E4B"/>
    <w:rsid w:val="0078273B"/>
    <w:rsid w:val="00786400"/>
    <w:rsid w:val="00786C18"/>
    <w:rsid w:val="007C3E89"/>
    <w:rsid w:val="007E21FE"/>
    <w:rsid w:val="007E6F50"/>
    <w:rsid w:val="00824B11"/>
    <w:rsid w:val="00835FAF"/>
    <w:rsid w:val="00844D21"/>
    <w:rsid w:val="0085144A"/>
    <w:rsid w:val="00853CB2"/>
    <w:rsid w:val="00857134"/>
    <w:rsid w:val="008622C5"/>
    <w:rsid w:val="00866E01"/>
    <w:rsid w:val="00867F3A"/>
    <w:rsid w:val="00872B03"/>
    <w:rsid w:val="00886C0B"/>
    <w:rsid w:val="0089177A"/>
    <w:rsid w:val="008A42CE"/>
    <w:rsid w:val="008A7354"/>
    <w:rsid w:val="008B6303"/>
    <w:rsid w:val="008C2B4E"/>
    <w:rsid w:val="008C648A"/>
    <w:rsid w:val="008D3CEC"/>
    <w:rsid w:val="008F3C98"/>
    <w:rsid w:val="008F41AF"/>
    <w:rsid w:val="00900D0B"/>
    <w:rsid w:val="009010F4"/>
    <w:rsid w:val="00924567"/>
    <w:rsid w:val="0093398E"/>
    <w:rsid w:val="009559AF"/>
    <w:rsid w:val="00960BED"/>
    <w:rsid w:val="00975DF6"/>
    <w:rsid w:val="009B3E20"/>
    <w:rsid w:val="009C036D"/>
    <w:rsid w:val="009C29B8"/>
    <w:rsid w:val="009C3772"/>
    <w:rsid w:val="009E277F"/>
    <w:rsid w:val="009F2EFB"/>
    <w:rsid w:val="009F7C5E"/>
    <w:rsid w:val="00A346D1"/>
    <w:rsid w:val="00A36CDF"/>
    <w:rsid w:val="00A41933"/>
    <w:rsid w:val="00A478F8"/>
    <w:rsid w:val="00A61CBA"/>
    <w:rsid w:val="00A65AC3"/>
    <w:rsid w:val="00A73CC5"/>
    <w:rsid w:val="00AB0441"/>
    <w:rsid w:val="00AB0FCE"/>
    <w:rsid w:val="00AB36DF"/>
    <w:rsid w:val="00AC6944"/>
    <w:rsid w:val="00AC6F68"/>
    <w:rsid w:val="00AC7733"/>
    <w:rsid w:val="00AF1DEB"/>
    <w:rsid w:val="00AF35BC"/>
    <w:rsid w:val="00AF52C3"/>
    <w:rsid w:val="00AF75BA"/>
    <w:rsid w:val="00B145C3"/>
    <w:rsid w:val="00B2455B"/>
    <w:rsid w:val="00B36671"/>
    <w:rsid w:val="00B37F79"/>
    <w:rsid w:val="00B42CE5"/>
    <w:rsid w:val="00B43EC9"/>
    <w:rsid w:val="00B44036"/>
    <w:rsid w:val="00B506F3"/>
    <w:rsid w:val="00B5128F"/>
    <w:rsid w:val="00B51D4E"/>
    <w:rsid w:val="00B67BCA"/>
    <w:rsid w:val="00B77A12"/>
    <w:rsid w:val="00B90B85"/>
    <w:rsid w:val="00B91074"/>
    <w:rsid w:val="00B96F2B"/>
    <w:rsid w:val="00BA5BC8"/>
    <w:rsid w:val="00BB455C"/>
    <w:rsid w:val="00BB4A45"/>
    <w:rsid w:val="00BB6A69"/>
    <w:rsid w:val="00BC2822"/>
    <w:rsid w:val="00BC5614"/>
    <w:rsid w:val="00BC770D"/>
    <w:rsid w:val="00BE2D4C"/>
    <w:rsid w:val="00C019C6"/>
    <w:rsid w:val="00C1147F"/>
    <w:rsid w:val="00C11F37"/>
    <w:rsid w:val="00C15AB1"/>
    <w:rsid w:val="00C52CF7"/>
    <w:rsid w:val="00C62BA9"/>
    <w:rsid w:val="00C65D7B"/>
    <w:rsid w:val="00C65D7C"/>
    <w:rsid w:val="00C7383E"/>
    <w:rsid w:val="00CA1402"/>
    <w:rsid w:val="00CA267B"/>
    <w:rsid w:val="00CB5740"/>
    <w:rsid w:val="00CB6B8C"/>
    <w:rsid w:val="00CC4CFD"/>
    <w:rsid w:val="00CD701F"/>
    <w:rsid w:val="00CE11DC"/>
    <w:rsid w:val="00CE2926"/>
    <w:rsid w:val="00D01C44"/>
    <w:rsid w:val="00D07998"/>
    <w:rsid w:val="00D15AA4"/>
    <w:rsid w:val="00D43D92"/>
    <w:rsid w:val="00D5079A"/>
    <w:rsid w:val="00D712D7"/>
    <w:rsid w:val="00D9154A"/>
    <w:rsid w:val="00D920F5"/>
    <w:rsid w:val="00DD4CFF"/>
    <w:rsid w:val="00DD6666"/>
    <w:rsid w:val="00DE46FA"/>
    <w:rsid w:val="00E003CB"/>
    <w:rsid w:val="00E0155E"/>
    <w:rsid w:val="00E03F54"/>
    <w:rsid w:val="00E05EE4"/>
    <w:rsid w:val="00E10DAB"/>
    <w:rsid w:val="00E13859"/>
    <w:rsid w:val="00E359D9"/>
    <w:rsid w:val="00E556AD"/>
    <w:rsid w:val="00E74D65"/>
    <w:rsid w:val="00E81C07"/>
    <w:rsid w:val="00EB53F2"/>
    <w:rsid w:val="00ED02F0"/>
    <w:rsid w:val="00ED4FA7"/>
    <w:rsid w:val="00ED60C1"/>
    <w:rsid w:val="00EE1069"/>
    <w:rsid w:val="00EE1F41"/>
    <w:rsid w:val="00EE21E7"/>
    <w:rsid w:val="00EE677F"/>
    <w:rsid w:val="00EF777C"/>
    <w:rsid w:val="00F02A1E"/>
    <w:rsid w:val="00F03D97"/>
    <w:rsid w:val="00F33C8E"/>
    <w:rsid w:val="00F451CB"/>
    <w:rsid w:val="00F62A6E"/>
    <w:rsid w:val="00F74837"/>
    <w:rsid w:val="00FC6B1D"/>
    <w:rsid w:val="00FD0BD7"/>
    <w:rsid w:val="00FD151D"/>
    <w:rsid w:val="00FD4F6F"/>
    <w:rsid w:val="00FD75F0"/>
    <w:rsid w:val="00FE30AB"/>
    <w:rsid w:val="00FF14B5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1DDD6"/>
  <w15:docId w15:val="{4C71A04B-147A-4CE0-B925-B2398A5A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01E"/>
    <w:pPr>
      <w:spacing w:after="200"/>
    </w:pPr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501E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501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8501E"/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paragraph" w:styleId="Pieddepage">
    <w:name w:val="footer"/>
    <w:basedOn w:val="Normal"/>
    <w:link w:val="PieddepageCar"/>
    <w:uiPriority w:val="99"/>
    <w:unhideWhenUsed/>
    <w:rsid w:val="0068501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8501E"/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paragraph" w:styleId="Paragraphedeliste">
    <w:name w:val="List Paragraph"/>
    <w:basedOn w:val="Normal"/>
    <w:uiPriority w:val="34"/>
    <w:qFormat/>
    <w:rsid w:val="006850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247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D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D4C"/>
    <w:rPr>
      <w:rFonts w:ascii="Tahoma" w:eastAsiaTheme="minorHAnsi" w:hAnsi="Tahoma" w:cs="Tahoma"/>
      <w:color w:val="000000" w:themeColor="text1"/>
      <w:sz w:val="16"/>
      <w:szCs w:val="16"/>
      <w:lang w:val="de-CH" w:eastAsia="en-US"/>
    </w:rPr>
  </w:style>
  <w:style w:type="paragraph" w:customStyle="1" w:styleId="Titel1">
    <w:name w:val="Titel 1"/>
    <w:basedOn w:val="Normal"/>
    <w:link w:val="Titel1Car"/>
    <w:qFormat/>
    <w:rsid w:val="008D3CEC"/>
    <w:rPr>
      <w:b/>
      <w:sz w:val="32"/>
      <w:szCs w:val="32"/>
      <w:lang w:val="fr-FR"/>
    </w:rPr>
  </w:style>
  <w:style w:type="paragraph" w:customStyle="1" w:styleId="Titel2">
    <w:name w:val="Titel 2"/>
    <w:basedOn w:val="Normal"/>
    <w:link w:val="Titel2Car"/>
    <w:qFormat/>
    <w:rsid w:val="008D3CEC"/>
    <w:pPr>
      <w:spacing w:after="0"/>
    </w:pPr>
    <w:rPr>
      <w:b/>
      <w:sz w:val="23"/>
      <w:szCs w:val="23"/>
      <w:lang w:val="fr-CA"/>
    </w:rPr>
  </w:style>
  <w:style w:type="character" w:customStyle="1" w:styleId="Titel1Car">
    <w:name w:val="Titel 1 Car"/>
    <w:basedOn w:val="Policepardfaut"/>
    <w:link w:val="Titel1"/>
    <w:rsid w:val="008D3CEC"/>
    <w:rPr>
      <w:rFonts w:ascii="Calibri" w:eastAsiaTheme="minorHAnsi" w:hAnsi="Calibri"/>
      <w:b/>
      <w:color w:val="000000" w:themeColor="text1"/>
      <w:sz w:val="32"/>
      <w:szCs w:val="32"/>
      <w:lang w:val="fr-FR" w:eastAsia="en-US"/>
    </w:rPr>
  </w:style>
  <w:style w:type="paragraph" w:customStyle="1" w:styleId="Text">
    <w:name w:val="Text"/>
    <w:basedOn w:val="Normal"/>
    <w:link w:val="TextCar"/>
    <w:qFormat/>
    <w:rsid w:val="008D3CEC"/>
    <w:pPr>
      <w:spacing w:before="120" w:after="0" w:line="276" w:lineRule="auto"/>
    </w:pPr>
    <w:rPr>
      <w:szCs w:val="21"/>
      <w:lang w:val="fr-CA"/>
    </w:rPr>
  </w:style>
  <w:style w:type="character" w:customStyle="1" w:styleId="Titel2Car">
    <w:name w:val="Titel 2 Car"/>
    <w:basedOn w:val="Policepardfaut"/>
    <w:link w:val="Titel2"/>
    <w:rsid w:val="008D3CEC"/>
    <w:rPr>
      <w:rFonts w:ascii="Calibri" w:eastAsiaTheme="minorHAnsi" w:hAnsi="Calibri"/>
      <w:b/>
      <w:color w:val="000000" w:themeColor="text1"/>
      <w:sz w:val="23"/>
      <w:szCs w:val="23"/>
      <w:lang w:val="fr-CA" w:eastAsia="en-US"/>
    </w:rPr>
  </w:style>
  <w:style w:type="character" w:customStyle="1" w:styleId="TextCar">
    <w:name w:val="Text Car"/>
    <w:basedOn w:val="Policepardfaut"/>
    <w:link w:val="Text"/>
    <w:rsid w:val="008D3CEC"/>
    <w:rPr>
      <w:rFonts w:ascii="Calibri" w:eastAsiaTheme="minorHAnsi" w:hAnsi="Calibri"/>
      <w:color w:val="000000" w:themeColor="text1"/>
      <w:sz w:val="21"/>
      <w:szCs w:val="21"/>
      <w:lang w:val="fr-CA" w:eastAsia="en-US"/>
    </w:rPr>
  </w:style>
  <w:style w:type="table" w:styleId="Tramemoyenne1">
    <w:name w:val="Medium Shading 1"/>
    <w:aliases w:val="leichte Schattierung mit Überschrift"/>
    <w:basedOn w:val="TableauNormal"/>
    <w:uiPriority w:val="63"/>
    <w:rsid w:val="008F41AF"/>
    <w:rPr>
      <w:rFonts w:ascii="Verdana" w:hAnsi="Verdana"/>
      <w:sz w:val="17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olicepardfaut1">
    <w:name w:val="Police par défaut1"/>
    <w:rsid w:val="007C3E89"/>
  </w:style>
  <w:style w:type="character" w:customStyle="1" w:styleId="Lienhypertexte1">
    <w:name w:val="Lien hypertexte1"/>
    <w:basedOn w:val="Policepardfaut1"/>
    <w:rsid w:val="007C3E89"/>
    <w:rPr>
      <w:color w:val="0000FF"/>
      <w:u w:val="single"/>
    </w:rPr>
  </w:style>
  <w:style w:type="paragraph" w:customStyle="1" w:styleId="Notedebasdepage1">
    <w:name w:val="Note de bas de page1"/>
    <w:basedOn w:val="Normal"/>
    <w:rsid w:val="007C3E89"/>
    <w:pPr>
      <w:suppressAutoHyphens/>
      <w:autoSpaceDN w:val="0"/>
      <w:spacing w:after="0"/>
      <w:textAlignment w:val="baseline"/>
    </w:pPr>
    <w:rPr>
      <w:rFonts w:eastAsia="Cambria" w:cs="Times New Roman"/>
      <w:color w:val="000000"/>
      <w:sz w:val="20"/>
      <w:szCs w:val="20"/>
    </w:rPr>
  </w:style>
  <w:style w:type="character" w:customStyle="1" w:styleId="Appelnotedebasdep1">
    <w:name w:val="Appel note de bas de p.1"/>
    <w:basedOn w:val="Policepardfaut1"/>
    <w:rsid w:val="007C3E89"/>
    <w:rPr>
      <w:position w:val="0"/>
      <w:vertAlign w:val="superscript"/>
    </w:rPr>
  </w:style>
  <w:style w:type="paragraph" w:customStyle="1" w:styleId="En-ttedetabledesmatires1">
    <w:name w:val="En-tête de table des matières1"/>
    <w:basedOn w:val="Normal"/>
    <w:next w:val="Normal"/>
    <w:rsid w:val="007C3E89"/>
    <w:pPr>
      <w:keepNext/>
      <w:keepLines/>
      <w:suppressAutoHyphens/>
      <w:autoSpaceDN w:val="0"/>
      <w:spacing w:before="240" w:after="0"/>
      <w:textAlignment w:val="baseline"/>
      <w:outlineLvl w:val="0"/>
    </w:pPr>
    <w:rPr>
      <w:rFonts w:eastAsia="MS Gothic" w:cs="Times New Roman"/>
      <w:color w:val="365F91"/>
      <w:sz w:val="32"/>
      <w:szCs w:val="32"/>
      <w:lang w:val="fr-CH" w:eastAsia="fr-CH"/>
    </w:rPr>
  </w:style>
  <w:style w:type="paragraph" w:customStyle="1" w:styleId="TM21">
    <w:name w:val="TM 21"/>
    <w:basedOn w:val="Normal"/>
    <w:next w:val="Normal"/>
    <w:autoRedefine/>
    <w:rsid w:val="007C3E89"/>
    <w:pPr>
      <w:tabs>
        <w:tab w:val="right" w:pos="8789"/>
      </w:tabs>
      <w:suppressAutoHyphens/>
      <w:autoSpaceDN w:val="0"/>
      <w:spacing w:after="100"/>
      <w:ind w:left="284"/>
      <w:textAlignment w:val="baseline"/>
    </w:pPr>
    <w:rPr>
      <w:rFonts w:eastAsia="MS Mincho" w:cs="Calibri"/>
      <w:color w:val="auto"/>
      <w:szCs w:val="21"/>
      <w:lang w:val="fr-CH" w:eastAsia="fr-CH"/>
    </w:rPr>
  </w:style>
  <w:style w:type="paragraph" w:customStyle="1" w:styleId="TM11">
    <w:name w:val="TM 11"/>
    <w:basedOn w:val="Normal"/>
    <w:next w:val="Normal"/>
    <w:autoRedefine/>
    <w:rsid w:val="007C3E89"/>
    <w:pPr>
      <w:numPr>
        <w:numId w:val="3"/>
      </w:numPr>
      <w:tabs>
        <w:tab w:val="right" w:pos="-855"/>
      </w:tabs>
      <w:suppressAutoHyphens/>
      <w:autoSpaceDN w:val="0"/>
      <w:spacing w:after="100"/>
      <w:textAlignment w:val="baseline"/>
    </w:pPr>
    <w:rPr>
      <w:rFonts w:eastAsia="MS Mincho" w:cs="Calibri"/>
      <w:bCs/>
      <w:color w:val="auto"/>
      <w:sz w:val="24"/>
      <w:szCs w:val="24"/>
      <w:lang w:val="fr-CH" w:eastAsia="fr-CH"/>
    </w:rPr>
  </w:style>
  <w:style w:type="paragraph" w:customStyle="1" w:styleId="TM31">
    <w:name w:val="TM 31"/>
    <w:basedOn w:val="Normal"/>
    <w:next w:val="Normal"/>
    <w:autoRedefine/>
    <w:rsid w:val="007C3E89"/>
    <w:pPr>
      <w:tabs>
        <w:tab w:val="left" w:pos="8651"/>
      </w:tabs>
      <w:suppressAutoHyphens/>
      <w:autoSpaceDN w:val="0"/>
      <w:spacing w:after="100"/>
      <w:ind w:left="284"/>
      <w:textAlignment w:val="baseline"/>
    </w:pPr>
    <w:rPr>
      <w:rFonts w:eastAsia="MS Mincho" w:cs="Calibri"/>
      <w:color w:val="auto"/>
      <w:sz w:val="22"/>
      <w:lang w:val="fr-CH" w:eastAsia="fr-CH"/>
    </w:rPr>
  </w:style>
  <w:style w:type="paragraph" w:customStyle="1" w:styleId="Default">
    <w:name w:val="Default"/>
    <w:rsid w:val="007C3E89"/>
    <w:pPr>
      <w:autoSpaceDE w:val="0"/>
      <w:autoSpaceDN w:val="0"/>
    </w:pPr>
    <w:rPr>
      <w:rFonts w:ascii="Arial" w:eastAsia="MS Mincho" w:hAnsi="Arial" w:cs="Arial"/>
      <w:color w:val="000000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7C3E89"/>
    <w:rPr>
      <w:vertAlign w:val="superscript"/>
    </w:rPr>
  </w:style>
  <w:style w:type="paragraph" w:customStyle="1" w:styleId="Titel3">
    <w:name w:val="Titel 3"/>
    <w:basedOn w:val="Text"/>
    <w:link w:val="Titel3Zchn"/>
    <w:qFormat/>
    <w:rsid w:val="001822EF"/>
    <w:pPr>
      <w:tabs>
        <w:tab w:val="left" w:pos="5954"/>
      </w:tabs>
    </w:pPr>
    <w:rPr>
      <w:b/>
      <w:lang w:val="fr-CH"/>
    </w:rPr>
  </w:style>
  <w:style w:type="character" w:customStyle="1" w:styleId="Titel3Zchn">
    <w:name w:val="Titel 3 Zchn"/>
    <w:basedOn w:val="TextCar"/>
    <w:link w:val="Titel3"/>
    <w:rsid w:val="001822EF"/>
    <w:rPr>
      <w:rFonts w:ascii="Calibri" w:eastAsiaTheme="minorHAnsi" w:hAnsi="Calibri"/>
      <w:b/>
      <w:color w:val="000000" w:themeColor="text1"/>
      <w:sz w:val="21"/>
      <w:szCs w:val="21"/>
      <w:lang w:val="fr-CH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74D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4D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4D65"/>
    <w:rPr>
      <w:rFonts w:ascii="Calibri" w:eastAsiaTheme="minorHAnsi" w:hAnsi="Calibri"/>
      <w:color w:val="000000" w:themeColor="text1"/>
      <w:sz w:val="20"/>
      <w:szCs w:val="20"/>
      <w:lang w:val="de-CH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D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D65"/>
    <w:rPr>
      <w:rFonts w:ascii="Calibri" w:eastAsiaTheme="minorHAnsi" w:hAnsi="Calibri"/>
      <w:b/>
      <w:bCs/>
      <w:color w:val="000000" w:themeColor="text1"/>
      <w:sz w:val="20"/>
      <w:szCs w:val="20"/>
      <w:lang w:val="de-CH" w:eastAsia="en-US"/>
    </w:rPr>
  </w:style>
  <w:style w:type="paragraph" w:styleId="Rvision">
    <w:name w:val="Revision"/>
    <w:hidden/>
    <w:uiPriority w:val="99"/>
    <w:semiHidden/>
    <w:rsid w:val="00746EF2"/>
    <w:rPr>
      <w:rFonts w:ascii="Calibri" w:eastAsiaTheme="minorHAnsi" w:hAnsi="Calibri"/>
      <w:color w:val="000000" w:themeColor="text1"/>
      <w:sz w:val="21"/>
      <w:szCs w:val="22"/>
      <w:lang w:val="de-CH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1A21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1A21"/>
    <w:rPr>
      <w:rFonts w:ascii="Calibri" w:eastAsiaTheme="minorHAnsi" w:hAnsi="Calibri"/>
      <w:color w:val="000000" w:themeColor="text1"/>
      <w:sz w:val="20"/>
      <w:szCs w:val="20"/>
      <w:lang w:val="de-CH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F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epublique@admin.vs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valems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harmavalais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nn&#233;es\Commun\Templates\Page_Vide_1_F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892D-31D4-429C-9066-03DD86A3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Page_Vide_1_FR</Template>
  <TotalTime>0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Camille-Angelo Aglione</dc:creator>
  <cp:lastModifiedBy>Direction</cp:lastModifiedBy>
  <cp:revision>7</cp:revision>
  <cp:lastPrinted>2022-07-13T12:30:00Z</cp:lastPrinted>
  <dcterms:created xsi:type="dcterms:W3CDTF">2022-07-13T11:41:00Z</dcterms:created>
  <dcterms:modified xsi:type="dcterms:W3CDTF">2022-07-13T12:30:00Z</dcterms:modified>
</cp:coreProperties>
</file>